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FDA98" w14:textId="77777777" w:rsidR="000F69FB" w:rsidRPr="00C803F3" w:rsidRDefault="000F69FB"/>
    <w:p w14:paraId="2F1C5B4C" w14:textId="419B9057" w:rsidR="4A283F63" w:rsidRDefault="4A283F63" w:rsidP="7E35C3CD">
      <w:pPr>
        <w:pStyle w:val="Title1"/>
      </w:pPr>
      <w:r>
        <w:t>Homelessness update</w:t>
      </w:r>
    </w:p>
    <w:p w14:paraId="7560ADC6" w14:textId="77777777" w:rsidR="009B6F95" w:rsidRPr="00C803F3" w:rsidRDefault="009B6F95"/>
    <w:sdt>
      <w:sdtPr>
        <w:rPr>
          <w:rStyle w:val="Style6"/>
        </w:rPr>
        <w:alias w:val="Purpose of report"/>
        <w:tag w:val="Purpose of report"/>
        <w:id w:val="-783727919"/>
        <w:lock w:val="sdtLocked"/>
        <w:placeholder>
          <w:docPart w:val="E9F636A40AAD4D848708A4AA8BA34605"/>
        </w:placeholder>
      </w:sdtPr>
      <w:sdtEndPr>
        <w:rPr>
          <w:rStyle w:val="Style6"/>
        </w:rPr>
      </w:sdtEndPr>
      <w:sdtContent>
        <w:p w14:paraId="18F76DE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975D5AF52C24F5482AFC0BFE47A93B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7402330" w14:textId="77777777" w:rsidR="00795C95" w:rsidRDefault="00A216E2" w:rsidP="00B84F31">
          <w:pPr>
            <w:ind w:left="0" w:firstLine="0"/>
            <w:rPr>
              <w:rStyle w:val="Title3Char"/>
            </w:rPr>
          </w:pPr>
          <w:r>
            <w:rPr>
              <w:rStyle w:val="Title3Char"/>
            </w:rPr>
            <w:t>For information.</w:t>
          </w:r>
        </w:p>
      </w:sdtContent>
    </w:sdt>
    <w:p w14:paraId="2292D456" w14:textId="77777777" w:rsidR="009B6F95" w:rsidRPr="00C803F3" w:rsidRDefault="009B6F95" w:rsidP="00B84F31">
      <w:pPr>
        <w:ind w:left="0" w:firstLine="0"/>
      </w:pPr>
    </w:p>
    <w:sdt>
      <w:sdtPr>
        <w:rPr>
          <w:rStyle w:val="Style6"/>
        </w:rPr>
        <w:id w:val="911819474"/>
        <w:lock w:val="sdtLocked"/>
        <w:placeholder>
          <w:docPart w:val="6963321F0D3041DAA4E7CA32E7F95650"/>
        </w:placeholder>
      </w:sdtPr>
      <w:sdtEndPr>
        <w:rPr>
          <w:rStyle w:val="Style6"/>
        </w:rPr>
      </w:sdtEndPr>
      <w:sdtContent>
        <w:p w14:paraId="75E8B04B" w14:textId="77777777" w:rsidR="009B6F95" w:rsidRPr="00A627DD" w:rsidRDefault="009B6F95" w:rsidP="00B84F31">
          <w:pPr>
            <w:ind w:left="0" w:firstLine="0"/>
          </w:pPr>
          <w:r w:rsidRPr="7E35C3CD">
            <w:rPr>
              <w:rStyle w:val="Style6"/>
            </w:rPr>
            <w:t>Summary</w:t>
          </w:r>
        </w:p>
      </w:sdtContent>
    </w:sdt>
    <w:p w14:paraId="115D79A1" w14:textId="0BFF5D15" w:rsidR="0DD1F783" w:rsidRDefault="5D1C93F6" w:rsidP="00CC6260">
      <w:pPr>
        <w:spacing w:line="259" w:lineRule="auto"/>
        <w:ind w:left="0" w:firstLine="0"/>
        <w:rPr>
          <w:rFonts w:eastAsia="Arial" w:cs="Arial"/>
          <w:color w:val="000000" w:themeColor="text1"/>
        </w:rPr>
      </w:pPr>
      <w:r w:rsidRPr="1D2E15CD">
        <w:rPr>
          <w:rFonts w:eastAsia="Arial" w:cs="Arial"/>
          <w:color w:val="000000" w:themeColor="text1"/>
        </w:rPr>
        <w:t xml:space="preserve">This paper updates members on the LGA’s homelessness lobbying and improvement work following the COVID-19 crisis. It provides background for a presentation from the </w:t>
      </w:r>
      <w:commentRangeStart w:id="0"/>
      <w:r w:rsidRPr="1D2E15CD">
        <w:rPr>
          <w:rFonts w:eastAsia="Arial" w:cs="Arial"/>
          <w:color w:val="000000" w:themeColor="text1"/>
        </w:rPr>
        <w:t>MHCLG Homelessness Director</w:t>
      </w:r>
      <w:r w:rsidR="2362D098" w:rsidRPr="1D2E15CD">
        <w:rPr>
          <w:rFonts w:eastAsia="Arial" w:cs="Arial"/>
          <w:color w:val="000000" w:themeColor="text1"/>
        </w:rPr>
        <w:t>, Penny Hobman</w:t>
      </w:r>
      <w:commentRangeEnd w:id="0"/>
      <w:r>
        <w:rPr>
          <w:rStyle w:val="CommentReference"/>
        </w:rPr>
        <w:commentReference w:id="0"/>
      </w:r>
      <w:r w:rsidRPr="1D2E15CD">
        <w:rPr>
          <w:rFonts w:eastAsia="Arial" w:cs="Arial"/>
          <w:color w:val="000000" w:themeColor="text1"/>
        </w:rPr>
        <w:t>.</w:t>
      </w:r>
    </w:p>
    <w:p w14:paraId="71CD54B1" w14:textId="34133761" w:rsidR="7E35C3CD" w:rsidRDefault="7E35C3CD" w:rsidP="7E35C3CD">
      <w:pPr>
        <w:spacing w:line="259" w:lineRule="auto"/>
        <w:rPr>
          <w:rFonts w:eastAsia="Arial" w:cs="Arial"/>
          <w:color w:val="000000" w:themeColor="text1"/>
        </w:rPr>
      </w:pPr>
    </w:p>
    <w:p w14:paraId="73E00C0A" w14:textId="15016628" w:rsidR="7E35C3CD" w:rsidRDefault="7E35C3CD" w:rsidP="7E35C3CD">
      <w:pPr>
        <w:pStyle w:val="Title3"/>
      </w:pPr>
    </w:p>
    <w:p w14:paraId="3A2F0001"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03606D99" wp14:editId="255927A1">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D9DA76" w14:textId="77777777" w:rsidR="000F69FB" w:rsidRDefault="000F69FB"/>
                          <w:sdt>
                            <w:sdtPr>
                              <w:rPr>
                                <w:rStyle w:val="Style6"/>
                              </w:rPr>
                              <w:alias w:val="Recommendations"/>
                              <w:tag w:val="Recommendations"/>
                              <w:id w:val="-1634171231"/>
                              <w:placeholder>
                                <w:docPart w:val="4A0FBE4B37444453A882917D2906FD55"/>
                              </w:placeholder>
                            </w:sdtPr>
                            <w:sdtEndPr>
                              <w:rPr>
                                <w:rStyle w:val="Style6"/>
                              </w:rPr>
                            </w:sdtEndPr>
                            <w:sdtContent>
                              <w:p w14:paraId="509ECF16" w14:textId="7D460C52" w:rsidR="000F69FB" w:rsidRPr="00A627DD" w:rsidRDefault="000F69FB" w:rsidP="00B84F31">
                                <w:pPr>
                                  <w:ind w:left="0" w:firstLine="0"/>
                                </w:pPr>
                                <w:r w:rsidRPr="00C803F3">
                                  <w:rPr>
                                    <w:rStyle w:val="Style6"/>
                                  </w:rPr>
                                  <w:t>Recommendation</w:t>
                                </w:r>
                              </w:p>
                            </w:sdtContent>
                          </w:sdt>
                          <w:p w14:paraId="777B603F" w14:textId="542D45BB" w:rsidR="000F69FB" w:rsidRDefault="000F69FB" w:rsidP="00B84F31">
                            <w:pPr>
                              <w:pStyle w:val="Title3"/>
                              <w:ind w:left="0" w:firstLine="0"/>
                            </w:pPr>
                            <w:r w:rsidRPr="00B84F31">
                              <w:t>That</w:t>
                            </w:r>
                            <w:r>
                              <w:t xml:space="preserve"> the </w:t>
                            </w:r>
                            <w:r w:rsidR="00A216E2">
                              <w:t>Board note the update</w:t>
                            </w:r>
                          </w:p>
                          <w:p w14:paraId="5328483F" w14:textId="0353A9A1" w:rsidR="000F69FB" w:rsidRPr="00A627DD" w:rsidRDefault="003455C2" w:rsidP="00B84F31">
                            <w:pPr>
                              <w:ind w:left="0" w:firstLine="0"/>
                            </w:pPr>
                            <w:sdt>
                              <w:sdtPr>
                                <w:rPr>
                                  <w:rStyle w:val="Style6"/>
                                </w:rPr>
                                <w:alias w:val="Action/s"/>
                                <w:tag w:val="Action/s"/>
                                <w:id w:val="450136090"/>
                                <w:placeholder>
                                  <w:docPart w:val="FAAB924A705F418E8A769CD50DFBCBEA"/>
                                </w:placeholder>
                              </w:sdtPr>
                              <w:sdtEndPr>
                                <w:rPr>
                                  <w:rStyle w:val="Style6"/>
                                </w:rPr>
                              </w:sdtEndPr>
                              <w:sdtContent>
                                <w:r w:rsidR="000F69FB" w:rsidRPr="00C803F3">
                                  <w:rPr>
                                    <w:rStyle w:val="Style6"/>
                                  </w:rPr>
                                  <w:t>Actions</w:t>
                                </w:r>
                              </w:sdtContent>
                            </w:sdt>
                          </w:p>
                          <w:p w14:paraId="4B68805D" w14:textId="77777777" w:rsidR="000F69FB" w:rsidRDefault="00A216E2">
                            <w:r>
                              <w:t>Officers will take action as directed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06D9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50D9DA76" w14:textId="77777777" w:rsidR="000F69FB" w:rsidRDefault="000F69FB"/>
                    <w:sdt>
                      <w:sdtPr>
                        <w:rPr>
                          <w:rStyle w:val="Style6"/>
                        </w:rPr>
                        <w:alias w:val="Recommendations"/>
                        <w:tag w:val="Recommendations"/>
                        <w:id w:val="-1634171231"/>
                        <w:placeholder>
                          <w:docPart w:val="4A0FBE4B37444453A882917D2906FD55"/>
                        </w:placeholder>
                      </w:sdtPr>
                      <w:sdtEndPr>
                        <w:rPr>
                          <w:rStyle w:val="Style6"/>
                        </w:rPr>
                      </w:sdtEndPr>
                      <w:sdtContent>
                        <w:p w14:paraId="509ECF16" w14:textId="7D460C52" w:rsidR="000F69FB" w:rsidRPr="00A627DD" w:rsidRDefault="000F69FB" w:rsidP="00B84F31">
                          <w:pPr>
                            <w:ind w:left="0" w:firstLine="0"/>
                          </w:pPr>
                          <w:r w:rsidRPr="00C803F3">
                            <w:rPr>
                              <w:rStyle w:val="Style6"/>
                            </w:rPr>
                            <w:t>Recommendation</w:t>
                          </w:r>
                        </w:p>
                      </w:sdtContent>
                    </w:sdt>
                    <w:p w14:paraId="777B603F" w14:textId="542D45BB" w:rsidR="000F69FB" w:rsidRDefault="000F69FB" w:rsidP="00B84F31">
                      <w:pPr>
                        <w:pStyle w:val="Title3"/>
                        <w:ind w:left="0" w:firstLine="0"/>
                      </w:pPr>
                      <w:r w:rsidRPr="00B84F31">
                        <w:t>That</w:t>
                      </w:r>
                      <w:r>
                        <w:t xml:space="preserve"> the </w:t>
                      </w:r>
                      <w:r w:rsidR="00A216E2">
                        <w:t>Board note the update</w:t>
                      </w:r>
                    </w:p>
                    <w:p w14:paraId="5328483F" w14:textId="0353A9A1" w:rsidR="000F69FB" w:rsidRPr="00A627DD" w:rsidRDefault="0012070B" w:rsidP="00B84F31">
                      <w:pPr>
                        <w:ind w:left="0" w:firstLine="0"/>
                      </w:pPr>
                      <w:sdt>
                        <w:sdtPr>
                          <w:rPr>
                            <w:rStyle w:val="Style6"/>
                          </w:rPr>
                          <w:alias w:val="Action/s"/>
                          <w:tag w:val="Action/s"/>
                          <w:id w:val="450136090"/>
                          <w:placeholder>
                            <w:docPart w:val="FAAB924A705F418E8A769CD50DFBCBEA"/>
                          </w:placeholder>
                        </w:sdtPr>
                        <w:sdtEndPr>
                          <w:rPr>
                            <w:rStyle w:val="Style6"/>
                          </w:rPr>
                        </w:sdtEndPr>
                        <w:sdtContent>
                          <w:r w:rsidR="000F69FB" w:rsidRPr="00C803F3">
                            <w:rPr>
                              <w:rStyle w:val="Style6"/>
                            </w:rPr>
                            <w:t>Actions</w:t>
                          </w:r>
                        </w:sdtContent>
                      </w:sdt>
                    </w:p>
                    <w:p w14:paraId="4B68805D" w14:textId="77777777" w:rsidR="000F69FB" w:rsidRDefault="00A216E2">
                      <w:r>
                        <w:t xml:space="preserve">Officers will </w:t>
                      </w:r>
                      <w:proofErr w:type="gramStart"/>
                      <w:r>
                        <w:t>take action</w:t>
                      </w:r>
                      <w:proofErr w:type="gramEnd"/>
                      <w:r>
                        <w:t xml:space="preserve"> as directed</w:t>
                      </w:r>
                    </w:p>
                  </w:txbxContent>
                </v:textbox>
                <w10:wrap anchorx="margin"/>
              </v:shape>
            </w:pict>
          </mc:Fallback>
        </mc:AlternateContent>
      </w:r>
    </w:p>
    <w:p w14:paraId="381FFB68" w14:textId="77777777" w:rsidR="009B6F95" w:rsidRDefault="009B6F95" w:rsidP="00B84F31">
      <w:pPr>
        <w:pStyle w:val="Title3"/>
      </w:pPr>
    </w:p>
    <w:p w14:paraId="3DFCA4D7" w14:textId="77777777" w:rsidR="009B6F95" w:rsidRDefault="009B6F95" w:rsidP="00B84F31">
      <w:pPr>
        <w:pStyle w:val="Title3"/>
      </w:pPr>
    </w:p>
    <w:p w14:paraId="204CA0B4" w14:textId="77777777" w:rsidR="009B6F95" w:rsidRDefault="009B6F95" w:rsidP="00B84F31">
      <w:pPr>
        <w:pStyle w:val="Title3"/>
      </w:pPr>
    </w:p>
    <w:p w14:paraId="36BDCFA4" w14:textId="77777777" w:rsidR="009B6F95" w:rsidRDefault="009B6F95" w:rsidP="00B84F31">
      <w:pPr>
        <w:pStyle w:val="Title3"/>
      </w:pPr>
    </w:p>
    <w:p w14:paraId="2AD38D89" w14:textId="77777777" w:rsidR="009B6F95" w:rsidRDefault="009B6F95" w:rsidP="00B84F31">
      <w:pPr>
        <w:pStyle w:val="Title3"/>
      </w:pPr>
    </w:p>
    <w:p w14:paraId="10E99B23" w14:textId="77777777" w:rsidR="009B6F95" w:rsidRDefault="009B6F95" w:rsidP="00B84F31">
      <w:pPr>
        <w:pStyle w:val="Title3"/>
      </w:pPr>
    </w:p>
    <w:p w14:paraId="6CF14370" w14:textId="77777777" w:rsidR="009B6F95" w:rsidRDefault="009B6F95" w:rsidP="00B84F31">
      <w:pPr>
        <w:pStyle w:val="Title3"/>
      </w:pPr>
    </w:p>
    <w:p w14:paraId="7EB50297" w14:textId="77777777" w:rsidR="009B6F95" w:rsidRDefault="009B6F95" w:rsidP="00B84F31">
      <w:pPr>
        <w:pStyle w:val="Title3"/>
      </w:pPr>
    </w:p>
    <w:p w14:paraId="01315212" w14:textId="77777777" w:rsidR="009B6F95" w:rsidRDefault="009B6F95" w:rsidP="00B84F31">
      <w:pPr>
        <w:pStyle w:val="Title3"/>
      </w:pPr>
    </w:p>
    <w:p w14:paraId="5C262FB7" w14:textId="45B009E1" w:rsidR="009B6F95" w:rsidRPr="00C803F3" w:rsidRDefault="003455C2" w:rsidP="000F69FB">
      <w:sdt>
        <w:sdtPr>
          <w:rPr>
            <w:rStyle w:val="Style2"/>
          </w:rPr>
          <w:id w:val="-1751574325"/>
          <w:lock w:val="contentLocked"/>
          <w:placeholder>
            <w:docPart w:val="114A95B2E633468FA04FB7CECD6CE62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107B32D1B0524E1E9121760B89230948"/>
          </w:placeholder>
          <w:text w:multiLine="1"/>
        </w:sdtPr>
        <w:sdtEndPr/>
        <w:sdtContent>
          <w:r w:rsidR="006575F9">
            <w:t>Priy</w:t>
          </w:r>
          <w:r w:rsidR="005C2ED3">
            <w:t>a Thethi</w:t>
          </w:r>
        </w:sdtContent>
      </w:sdt>
    </w:p>
    <w:p w14:paraId="40015BA5" w14:textId="4803C870" w:rsidR="009B6F95" w:rsidRDefault="003455C2" w:rsidP="000F69FB">
      <w:sdt>
        <w:sdtPr>
          <w:rPr>
            <w:rStyle w:val="Style2"/>
          </w:rPr>
          <w:id w:val="1940027828"/>
          <w:lock w:val="contentLocked"/>
          <w:placeholder>
            <w:docPart w:val="BDFD6C595FF94BE3A0C60FB4F839CA6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D2037E1C7234B5D8120AD4CC4C8C960"/>
          </w:placeholder>
          <w:text w:multiLine="1"/>
        </w:sdtPr>
        <w:sdtEndPr/>
        <w:sdtContent>
          <w:r w:rsidR="00A216E2">
            <w:t>Adviser</w:t>
          </w:r>
        </w:sdtContent>
      </w:sdt>
    </w:p>
    <w:p w14:paraId="0F2597EB" w14:textId="0A52071F" w:rsidR="009B6F95" w:rsidRDefault="003455C2" w:rsidP="000F69FB">
      <w:sdt>
        <w:sdtPr>
          <w:rPr>
            <w:rStyle w:val="Style2"/>
          </w:rPr>
          <w:id w:val="1040625228"/>
          <w:lock w:val="contentLocked"/>
          <w:placeholder>
            <w:docPart w:val="2400BE922D824BE8B1F0E0699F1D2928"/>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E573DCCB1B9444183DD030A4E91CD58"/>
          </w:placeholder>
          <w:text w:multiLine="1"/>
        </w:sdtPr>
        <w:sdtEndPr/>
        <w:sdtContent>
          <w:r w:rsidR="00D35333" w:rsidRPr="00D35333">
            <w:t>07464652600</w:t>
          </w:r>
        </w:sdtContent>
      </w:sdt>
      <w:r w:rsidR="009B6F95" w:rsidRPr="00B5377C">
        <w:t xml:space="preserve"> </w:t>
      </w:r>
    </w:p>
    <w:p w14:paraId="3041D715" w14:textId="718566E8" w:rsidR="009B6F95" w:rsidRDefault="003455C2" w:rsidP="00B84F31">
      <w:pPr>
        <w:pStyle w:val="Title3"/>
      </w:pPr>
      <w:sdt>
        <w:sdtPr>
          <w:rPr>
            <w:rStyle w:val="Style2"/>
          </w:rPr>
          <w:id w:val="614409820"/>
          <w:lock w:val="contentLocked"/>
          <w:placeholder>
            <w:docPart w:val="58AD7582D06B446BADB753505647C7D1"/>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0523CD0EBB94AA3BAAF5F8A04C9D03A"/>
          </w:placeholder>
          <w:text w:multiLine="1"/>
        </w:sdtPr>
        <w:sdtEndPr/>
        <w:sdtContent>
          <w:r w:rsidR="00AE43B2" w:rsidRPr="00AE43B2">
            <w:t>Priya.Thethi@local.gov.uk</w:t>
          </w:r>
        </w:sdtContent>
      </w:sdt>
    </w:p>
    <w:p w14:paraId="68E509C2" w14:textId="77777777" w:rsidR="009B6F95" w:rsidRPr="00E8118A" w:rsidRDefault="009B6F95" w:rsidP="00B84F31">
      <w:pPr>
        <w:pStyle w:val="Title3"/>
      </w:pPr>
    </w:p>
    <w:p w14:paraId="35B43C1B" w14:textId="77777777" w:rsidR="009B6F95" w:rsidRPr="00C803F3" w:rsidRDefault="009B6F95" w:rsidP="00B84F31">
      <w:pPr>
        <w:pStyle w:val="Title3"/>
      </w:pPr>
      <w:r w:rsidRPr="00C803F3">
        <w:t xml:space="preserve"> </w:t>
      </w:r>
    </w:p>
    <w:p w14:paraId="5E72AF79" w14:textId="77777777" w:rsidR="009B6F95" w:rsidRPr="00C803F3" w:rsidRDefault="009B6F95"/>
    <w:p w14:paraId="70C2A2B9" w14:textId="77777777" w:rsidR="009B6F95" w:rsidRPr="00C803F3" w:rsidRDefault="009B6F95"/>
    <w:p w14:paraId="75E99761" w14:textId="77777777" w:rsidR="009B6F95" w:rsidRPr="00C803F3" w:rsidRDefault="009B6F95"/>
    <w:p w14:paraId="1D614DF7" w14:textId="77777777" w:rsidR="009B6F95" w:rsidRPr="00C803F3" w:rsidRDefault="009B6F95" w:rsidP="2B78A90C">
      <w:pPr>
        <w:spacing w:after="0"/>
      </w:pPr>
    </w:p>
    <w:p w14:paraId="6E5E712B" w14:textId="04BF943B" w:rsidR="5BE4D5A1" w:rsidRDefault="5BE4D5A1" w:rsidP="7E35C3CD">
      <w:pPr>
        <w:pStyle w:val="Title1"/>
      </w:pPr>
      <w:r>
        <w:t>Homelessness update</w:t>
      </w:r>
    </w:p>
    <w:p w14:paraId="73806D71" w14:textId="632B68BD" w:rsidR="009B6F95" w:rsidRPr="00C803F3" w:rsidRDefault="009B6F95" w:rsidP="2B78A90C">
      <w:pPr>
        <w:rPr>
          <w:rFonts w:eastAsia="Arial" w:cs="Arial"/>
        </w:rPr>
      </w:pPr>
    </w:p>
    <w:p w14:paraId="2AF86DF3" w14:textId="494736EA" w:rsidR="5BE4D5A1" w:rsidRDefault="5BE4D5A1" w:rsidP="7E35C3CD">
      <w:r w:rsidRPr="7E35C3CD">
        <w:rPr>
          <w:rFonts w:eastAsia="Arial" w:cs="Arial"/>
          <w:b/>
          <w:bCs/>
        </w:rPr>
        <w:t>Background</w:t>
      </w:r>
    </w:p>
    <w:p w14:paraId="40CC91DC" w14:textId="578E818A" w:rsidR="436DE6B0" w:rsidRDefault="436DE6B0" w:rsidP="45159AB6">
      <w:pPr>
        <w:pStyle w:val="ListParagraph"/>
        <w:numPr>
          <w:ilvl w:val="0"/>
          <w:numId w:val="11"/>
        </w:numPr>
        <w:rPr>
          <w:rFonts w:asciiTheme="minorHAnsi" w:eastAsiaTheme="minorEastAsia" w:hAnsiTheme="minorHAnsi"/>
        </w:rPr>
      </w:pPr>
      <w:r w:rsidRPr="45159AB6">
        <w:rPr>
          <w:rFonts w:eastAsia="Arial" w:cs="Arial"/>
        </w:rPr>
        <w:t xml:space="preserve">In March 2020, </w:t>
      </w:r>
      <w:hyperlink r:id="rId14">
        <w:r w:rsidRPr="45159AB6">
          <w:rPr>
            <w:rStyle w:val="Hyperlink"/>
            <w:rFonts w:eastAsia="Arial" w:cs="Arial"/>
          </w:rPr>
          <w:t>Luke Hall MP wrote to councils</w:t>
        </w:r>
      </w:hyperlink>
      <w:r w:rsidRPr="45159AB6">
        <w:rPr>
          <w:rFonts w:eastAsia="Arial" w:cs="Arial"/>
        </w:rPr>
        <w:t xml:space="preserve"> to ask them to safely accommodate </w:t>
      </w:r>
      <w:commentRangeStart w:id="1"/>
      <w:r w:rsidRPr="45159AB6">
        <w:rPr>
          <w:rFonts w:eastAsia="Arial" w:cs="Arial"/>
        </w:rPr>
        <w:t xml:space="preserve">everyone sleeping rough or in high-risk shared accommodation. The Everyone In programme has since resulted in councils accommodating 29,000 people, almost 19,000 of whom have been moved into more permanent housing. </w:t>
      </w:r>
    </w:p>
    <w:p w14:paraId="47D2969F" w14:textId="52BBBE51" w:rsidR="7E35C3CD" w:rsidRDefault="7E35C3CD" w:rsidP="7E35C3CD">
      <w:pPr>
        <w:ind w:left="0"/>
        <w:rPr>
          <w:rFonts w:eastAsia="Arial" w:cs="Arial"/>
        </w:rPr>
      </w:pPr>
    </w:p>
    <w:p w14:paraId="424EF719" w14:textId="7F4C5419" w:rsidR="29A3F171" w:rsidRDefault="246A453B" w:rsidP="7E35C3CD">
      <w:pPr>
        <w:pStyle w:val="ListParagraph"/>
        <w:numPr>
          <w:ilvl w:val="0"/>
          <w:numId w:val="11"/>
        </w:numPr>
      </w:pPr>
      <w:r w:rsidRPr="684074B7">
        <w:rPr>
          <w:rFonts w:eastAsia="Arial" w:cs="Arial"/>
        </w:rPr>
        <w:t xml:space="preserve">We have consistently welcomed this initiative, which has </w:t>
      </w:r>
      <w:hyperlink r:id="rId15">
        <w:r w:rsidRPr="684074B7">
          <w:rPr>
            <w:rStyle w:val="Hyperlink"/>
            <w:rFonts w:eastAsia="Arial" w:cs="Arial"/>
          </w:rPr>
          <w:t>potentially prevented 21,000 infections and 266 deaths among the homeless population</w:t>
        </w:r>
      </w:hyperlink>
      <w:r w:rsidRPr="684074B7">
        <w:rPr>
          <w:rFonts w:eastAsia="Arial" w:cs="Arial"/>
        </w:rPr>
        <w:t>.</w:t>
      </w:r>
      <w:commentRangeEnd w:id="1"/>
      <w:r>
        <w:rPr>
          <w:rStyle w:val="CommentReference"/>
        </w:rPr>
        <w:commentReference w:id="1"/>
      </w:r>
    </w:p>
    <w:p w14:paraId="6856DFB6" w14:textId="2C6DDEFC" w:rsidR="7E35C3CD" w:rsidRDefault="7E35C3CD" w:rsidP="7E35C3CD">
      <w:pPr>
        <w:ind w:left="0"/>
        <w:rPr>
          <w:rFonts w:eastAsia="Arial" w:cs="Arial"/>
        </w:rPr>
      </w:pPr>
    </w:p>
    <w:p w14:paraId="4687EE59" w14:textId="495EA907" w:rsidR="05CA3565" w:rsidRDefault="001F1BC4" w:rsidP="7E35C3CD">
      <w:pPr>
        <w:pStyle w:val="ListParagraph"/>
        <w:numPr>
          <w:ilvl w:val="0"/>
          <w:numId w:val="11"/>
        </w:numPr>
      </w:pPr>
      <w:r w:rsidRPr="001F1BC4">
        <w:rPr>
          <w:rFonts w:eastAsia="Arial" w:cs="Arial"/>
        </w:rPr>
        <w:t>To resource this work, government provided councils with £4.7 billion of unringfenced funding prior to the Spending Review - this emergency funding was intended to address pressures across the full range of council services</w:t>
      </w:r>
      <w:r w:rsidR="25D103A0" w:rsidRPr="6000DC30">
        <w:rPr>
          <w:rFonts w:eastAsia="Arial" w:cs="Arial"/>
        </w:rPr>
        <w:t>.</w:t>
      </w:r>
    </w:p>
    <w:p w14:paraId="4AA8ADA7" w14:textId="7C351FF2" w:rsidR="7E35C3CD" w:rsidRDefault="7E35C3CD" w:rsidP="7E35C3CD">
      <w:pPr>
        <w:ind w:left="0"/>
        <w:rPr>
          <w:rFonts w:eastAsia="Arial" w:cs="Arial"/>
        </w:rPr>
      </w:pPr>
    </w:p>
    <w:p w14:paraId="114D767B" w14:textId="270754C1" w:rsidR="05CA3565" w:rsidRDefault="25D103A0" w:rsidP="7E35C3CD">
      <w:pPr>
        <w:pStyle w:val="ListParagraph"/>
        <w:numPr>
          <w:ilvl w:val="0"/>
          <w:numId w:val="11"/>
        </w:numPr>
      </w:pPr>
      <w:r w:rsidRPr="4493678D">
        <w:rPr>
          <w:rFonts w:eastAsia="Arial" w:cs="Arial"/>
        </w:rPr>
        <w:t xml:space="preserve">In May, the Government launched its </w:t>
      </w:r>
      <w:hyperlink r:id="rId16">
        <w:r w:rsidRPr="4493678D">
          <w:rPr>
            <w:rStyle w:val="Hyperlink"/>
            <w:rFonts w:eastAsia="Arial" w:cs="Arial"/>
          </w:rPr>
          <w:t>Next Steps Accommodation programme</w:t>
        </w:r>
      </w:hyperlink>
      <w:r w:rsidRPr="4493678D">
        <w:rPr>
          <w:rFonts w:eastAsia="Arial" w:cs="Arial"/>
        </w:rPr>
        <w:t xml:space="preserve">, which aims to deliver </w:t>
      </w:r>
      <w:r w:rsidR="663B0212" w:rsidRPr="4493678D">
        <w:rPr>
          <w:rFonts w:eastAsia="Arial" w:cs="Arial"/>
        </w:rPr>
        <w:t>a total of 6000</w:t>
      </w:r>
      <w:r w:rsidRPr="4493678D">
        <w:rPr>
          <w:rFonts w:eastAsia="Arial" w:cs="Arial"/>
        </w:rPr>
        <w:t xml:space="preserve"> </w:t>
      </w:r>
      <w:r w:rsidR="524CF7F6" w:rsidRPr="4493678D">
        <w:rPr>
          <w:rFonts w:eastAsia="Arial" w:cs="Arial"/>
        </w:rPr>
        <w:t>units of move-on accommodation for people in emergency accommodation. £241 million has been allocated to councils for this financial year</w:t>
      </w:r>
      <w:r w:rsidR="715F6DCD" w:rsidRPr="4493678D">
        <w:rPr>
          <w:rFonts w:eastAsia="Arial" w:cs="Arial"/>
        </w:rPr>
        <w:t xml:space="preserve"> to deliver 3300 units</w:t>
      </w:r>
      <w:r w:rsidR="524CF7F6" w:rsidRPr="4493678D">
        <w:rPr>
          <w:rFonts w:eastAsia="Arial" w:cs="Arial"/>
        </w:rPr>
        <w:t>, part of a total of £433 million over the lifetime of this parliament.</w:t>
      </w:r>
    </w:p>
    <w:p w14:paraId="7B0A6BC5" w14:textId="6E211FE8" w:rsidR="7E35C3CD" w:rsidRDefault="7E35C3CD" w:rsidP="7E35C3CD">
      <w:pPr>
        <w:ind w:left="0"/>
        <w:rPr>
          <w:rFonts w:eastAsia="Arial" w:cs="Arial"/>
        </w:rPr>
      </w:pPr>
    </w:p>
    <w:p w14:paraId="67052952" w14:textId="21C04090" w:rsidR="55A77EB2" w:rsidRDefault="524CF7F6" w:rsidP="7E35C3CD">
      <w:pPr>
        <w:pStyle w:val="ListParagraph"/>
        <w:numPr>
          <w:ilvl w:val="0"/>
          <w:numId w:val="11"/>
        </w:numPr>
      </w:pPr>
      <w:r w:rsidRPr="4493678D">
        <w:rPr>
          <w:rFonts w:eastAsia="Arial" w:cs="Arial"/>
        </w:rPr>
        <w:t xml:space="preserve">On 13 October, the Government launched </w:t>
      </w:r>
      <w:hyperlink r:id="rId17">
        <w:r w:rsidRPr="4493678D">
          <w:rPr>
            <w:rStyle w:val="Hyperlink"/>
            <w:rFonts w:eastAsia="Arial" w:cs="Arial"/>
          </w:rPr>
          <w:t>£12 million of funding for winter night shelter provision</w:t>
        </w:r>
      </w:hyperlink>
      <w:r w:rsidRPr="4493678D">
        <w:rPr>
          <w:rFonts w:eastAsia="Arial" w:cs="Arial"/>
        </w:rPr>
        <w:t xml:space="preserve">, £10 million of which will be allocated to councils. On 5 November, </w:t>
      </w:r>
      <w:hyperlink r:id="rId18" w:anchor=":~:text=A%20further%20%C2%A315%20million%20has%20been%20allocated%20to%20support,the%20restrictions%20and%20throughout%20winter.">
        <w:r w:rsidRPr="4493678D">
          <w:rPr>
            <w:rStyle w:val="Hyperlink"/>
            <w:rFonts w:eastAsia="Arial" w:cs="Arial"/>
          </w:rPr>
          <w:t>it launched the Protect programme</w:t>
        </w:r>
      </w:hyperlink>
      <w:r w:rsidRPr="4493678D">
        <w:rPr>
          <w:rFonts w:eastAsia="Arial" w:cs="Arial"/>
        </w:rPr>
        <w:t>, which</w:t>
      </w:r>
      <w:r w:rsidR="01C05C7B" w:rsidRPr="4493678D">
        <w:rPr>
          <w:rFonts w:eastAsia="Arial" w:cs="Arial"/>
        </w:rPr>
        <w:t xml:space="preserve"> will allocate £15 million to councils with high levels of rough sleeping, to support ongoing efforts to provide accommodation for people sleeping rough. </w:t>
      </w:r>
    </w:p>
    <w:p w14:paraId="56C0CD7D" w14:textId="02E85E7E" w:rsidR="7E35C3CD" w:rsidRDefault="7E35C3CD" w:rsidP="7E35C3CD">
      <w:pPr>
        <w:ind w:left="0"/>
        <w:rPr>
          <w:rFonts w:eastAsia="Arial" w:cs="Arial"/>
        </w:rPr>
      </w:pPr>
    </w:p>
    <w:p w14:paraId="72A23B2C" w14:textId="673FF484" w:rsidR="7397A61E" w:rsidRDefault="01C05C7B" w:rsidP="7E35C3CD">
      <w:pPr>
        <w:pStyle w:val="ListParagraph"/>
        <w:numPr>
          <w:ilvl w:val="0"/>
          <w:numId w:val="11"/>
        </w:numPr>
      </w:pPr>
      <w:r w:rsidRPr="4493678D">
        <w:rPr>
          <w:rFonts w:eastAsia="Arial" w:cs="Arial"/>
        </w:rPr>
        <w:t xml:space="preserve">The 2020 Spending Review announced £151 million of new revenue funding, which will </w:t>
      </w:r>
      <w:r w:rsidR="0F4FC74E" w:rsidRPr="4493678D">
        <w:rPr>
          <w:rFonts w:eastAsia="Arial" w:cs="Arial"/>
        </w:rPr>
        <w:t xml:space="preserve">fund </w:t>
      </w:r>
      <w:r w:rsidR="7151116D" w:rsidRPr="4493678D">
        <w:rPr>
          <w:rFonts w:eastAsia="Arial" w:cs="Arial"/>
        </w:rPr>
        <w:t>frontline services through the Rough Sleeping Initiative</w:t>
      </w:r>
      <w:r w:rsidRPr="4493678D">
        <w:rPr>
          <w:rFonts w:eastAsia="Arial" w:cs="Arial"/>
        </w:rPr>
        <w:t xml:space="preserve"> as well as </w:t>
      </w:r>
      <w:r w:rsidR="771607CF" w:rsidRPr="4493678D">
        <w:rPr>
          <w:rFonts w:eastAsia="Arial" w:cs="Arial"/>
        </w:rPr>
        <w:t xml:space="preserve">councils’ statutory homelessness services. </w:t>
      </w:r>
      <w:hyperlink r:id="rId19">
        <w:r w:rsidR="35B75D2F" w:rsidRPr="4493678D">
          <w:rPr>
            <w:rStyle w:val="Hyperlink"/>
            <w:rFonts w:eastAsia="Arial" w:cs="Arial"/>
          </w:rPr>
          <w:t>We welcomed this funding</w:t>
        </w:r>
      </w:hyperlink>
      <w:r w:rsidR="35B75D2F" w:rsidRPr="4493678D">
        <w:rPr>
          <w:rFonts w:eastAsia="Arial" w:cs="Arial"/>
        </w:rPr>
        <w:t>, but expressed disappointment that t</w:t>
      </w:r>
      <w:commentRangeStart w:id="2"/>
      <w:r w:rsidR="771607CF" w:rsidRPr="4493678D">
        <w:rPr>
          <w:rFonts w:eastAsia="Arial" w:cs="Arial"/>
        </w:rPr>
        <w:t>he Spending Review has maintained local housing allowance at its current rate</w:t>
      </w:r>
      <w:r w:rsidR="227B4DCD" w:rsidRPr="4493678D">
        <w:rPr>
          <w:rFonts w:eastAsia="Arial" w:cs="Arial"/>
        </w:rPr>
        <w:t>, and</w:t>
      </w:r>
      <w:commentRangeEnd w:id="2"/>
      <w:r>
        <w:rPr>
          <w:rStyle w:val="CommentReference"/>
        </w:rPr>
        <w:commentReference w:id="2"/>
      </w:r>
      <w:r w:rsidR="771607CF" w:rsidRPr="4493678D">
        <w:rPr>
          <w:rFonts w:eastAsia="Arial" w:cs="Arial"/>
        </w:rPr>
        <w:t xml:space="preserve"> that it did not take the opportunity to lift the No Recourse to Public Funds condition.</w:t>
      </w:r>
    </w:p>
    <w:p w14:paraId="6E991991" w14:textId="1D133700" w:rsidR="6E103489" w:rsidRDefault="57C4E72D" w:rsidP="7E35C3CD">
      <w:pPr>
        <w:spacing w:after="0"/>
        <w:ind w:left="0" w:firstLine="0"/>
        <w:rPr>
          <w:rFonts w:eastAsia="Arial" w:cs="Arial"/>
          <w:b/>
          <w:bCs/>
        </w:rPr>
      </w:pPr>
      <w:r w:rsidRPr="6000DC30">
        <w:rPr>
          <w:rFonts w:eastAsia="Arial" w:cs="Arial"/>
          <w:b/>
          <w:bCs/>
        </w:rPr>
        <w:t>LGA position and lobbying</w:t>
      </w:r>
    </w:p>
    <w:p w14:paraId="56EBC452" w14:textId="6918C057" w:rsidR="7E35C3CD" w:rsidRDefault="7E35C3CD" w:rsidP="7E35C3CD">
      <w:pPr>
        <w:spacing w:after="0"/>
        <w:ind w:left="0" w:firstLine="0"/>
        <w:rPr>
          <w:rFonts w:eastAsia="Arial" w:cs="Arial"/>
        </w:rPr>
      </w:pPr>
    </w:p>
    <w:p w14:paraId="19CF6BD5" w14:textId="47A8EA25" w:rsidR="636F4D8A" w:rsidRDefault="474902C9" w:rsidP="38A681A7">
      <w:pPr>
        <w:pStyle w:val="ListParagraph"/>
        <w:numPr>
          <w:ilvl w:val="0"/>
          <w:numId w:val="11"/>
        </w:numPr>
        <w:spacing w:after="0"/>
        <w:rPr>
          <w:rFonts w:asciiTheme="minorHAnsi" w:eastAsiaTheme="minorEastAsia" w:hAnsiTheme="minorHAnsi"/>
        </w:rPr>
      </w:pPr>
      <w:r w:rsidRPr="38A681A7">
        <w:rPr>
          <w:rFonts w:eastAsia="Arial" w:cs="Arial"/>
        </w:rPr>
        <w:t>The LGA’s position has been informed by regular discussions with its officer sounding board</w:t>
      </w:r>
      <w:r w:rsidR="79B2284A" w:rsidRPr="38A681A7">
        <w:rPr>
          <w:rFonts w:eastAsia="Arial" w:cs="Arial"/>
        </w:rPr>
        <w:t xml:space="preserve"> (</w:t>
      </w:r>
      <w:r w:rsidRPr="38A681A7">
        <w:rPr>
          <w:rFonts w:eastAsia="Arial" w:cs="Arial"/>
        </w:rPr>
        <w:t>the Homelessness Officers’ Policy Network</w:t>
      </w:r>
      <w:r w:rsidR="527AF6F4" w:rsidRPr="38A681A7">
        <w:rPr>
          <w:rFonts w:eastAsia="Arial" w:cs="Arial"/>
        </w:rPr>
        <w:t>)</w:t>
      </w:r>
      <w:r w:rsidRPr="38A681A7">
        <w:rPr>
          <w:rFonts w:eastAsia="Arial" w:cs="Arial"/>
        </w:rPr>
        <w:t xml:space="preserve"> as well as with partners in the wider homelessness sector.</w:t>
      </w:r>
    </w:p>
    <w:p w14:paraId="18CEFA31" w14:textId="1C52429B" w:rsidR="7E35C3CD" w:rsidRDefault="7E35C3CD" w:rsidP="7E35C3CD">
      <w:pPr>
        <w:spacing w:after="0"/>
        <w:ind w:left="0"/>
        <w:rPr>
          <w:rFonts w:eastAsia="Arial" w:cs="Arial"/>
        </w:rPr>
      </w:pPr>
    </w:p>
    <w:p w14:paraId="10355F25" w14:textId="6ACDF354" w:rsidR="636F4D8A" w:rsidRDefault="474902C9" w:rsidP="7E35C3CD">
      <w:pPr>
        <w:pStyle w:val="ListParagraph"/>
        <w:numPr>
          <w:ilvl w:val="0"/>
          <w:numId w:val="11"/>
        </w:numPr>
        <w:spacing w:after="0"/>
      </w:pPr>
      <w:r w:rsidRPr="6000DC30">
        <w:rPr>
          <w:rFonts w:eastAsia="Arial" w:cs="Arial"/>
        </w:rPr>
        <w:t xml:space="preserve">Our initial response to the COVID-19 crisis is set out in </w:t>
      </w:r>
      <w:hyperlink r:id="rId20">
        <w:r w:rsidRPr="6000DC30">
          <w:rPr>
            <w:rStyle w:val="Hyperlink"/>
            <w:rFonts w:eastAsia="Arial" w:cs="Arial"/>
          </w:rPr>
          <w:t>our response to the Housing, Communities and Local Government (HCLG) Select Committee</w:t>
        </w:r>
      </w:hyperlink>
      <w:r w:rsidRPr="6000DC30">
        <w:rPr>
          <w:rFonts w:eastAsia="Arial" w:cs="Arial"/>
        </w:rPr>
        <w:t xml:space="preserve">, which was published in May 2020. </w:t>
      </w:r>
    </w:p>
    <w:p w14:paraId="7A905161" w14:textId="2EB2C62F" w:rsidR="7E35C3CD" w:rsidRDefault="7E35C3CD" w:rsidP="7E35C3CD">
      <w:pPr>
        <w:spacing w:after="0"/>
        <w:ind w:left="0"/>
        <w:rPr>
          <w:rFonts w:eastAsia="Arial" w:cs="Arial"/>
        </w:rPr>
      </w:pPr>
    </w:p>
    <w:p w14:paraId="1EAC42E1" w14:textId="096465BC" w:rsidR="636F4D8A" w:rsidRDefault="474902C9" w:rsidP="7E35C3CD">
      <w:pPr>
        <w:pStyle w:val="ListParagraph"/>
        <w:numPr>
          <w:ilvl w:val="0"/>
          <w:numId w:val="11"/>
        </w:numPr>
        <w:spacing w:after="0"/>
      </w:pPr>
      <w:r w:rsidRPr="6000DC30">
        <w:rPr>
          <w:rFonts w:eastAsia="Arial" w:cs="Arial"/>
        </w:rPr>
        <w:t xml:space="preserve">We </w:t>
      </w:r>
      <w:r w:rsidR="23EE8870" w:rsidRPr="6000DC30">
        <w:rPr>
          <w:rFonts w:eastAsia="Arial" w:cs="Arial"/>
        </w:rPr>
        <w:t xml:space="preserve">broadly welcomed the Everyone In measures, which had already seen thousands of people given safe accommodation and support. However, we also </w:t>
      </w:r>
      <w:r w:rsidRPr="6000DC30">
        <w:rPr>
          <w:rFonts w:eastAsia="Arial" w:cs="Arial"/>
        </w:rPr>
        <w:t xml:space="preserve">highlighted concerns </w:t>
      </w:r>
      <w:r w:rsidR="1E1E4C74" w:rsidRPr="6000DC30">
        <w:rPr>
          <w:rFonts w:eastAsia="Arial" w:cs="Arial"/>
        </w:rPr>
        <w:t>from councils about a lack of operational clarity, including a lack of guidance on multi-agency work with the health sector, and on delivering their duties under the Homelessness Reduction Act in the context of the COVID-19 crisis.</w:t>
      </w:r>
    </w:p>
    <w:p w14:paraId="50E673DC" w14:textId="1DB447F3" w:rsidR="7E35C3CD" w:rsidRDefault="7E35C3CD" w:rsidP="7E35C3CD">
      <w:pPr>
        <w:spacing w:after="0"/>
        <w:ind w:left="0"/>
        <w:rPr>
          <w:rFonts w:eastAsia="Arial" w:cs="Arial"/>
        </w:rPr>
      </w:pPr>
    </w:p>
    <w:p w14:paraId="00F60AA5" w14:textId="5F356B84" w:rsidR="1AD27FF5" w:rsidRDefault="240410BE" w:rsidP="7E35C3CD">
      <w:pPr>
        <w:pStyle w:val="ListParagraph"/>
        <w:numPr>
          <w:ilvl w:val="0"/>
          <w:numId w:val="11"/>
        </w:numPr>
        <w:spacing w:after="0"/>
      </w:pPr>
      <w:r w:rsidRPr="6000DC30">
        <w:rPr>
          <w:rFonts w:eastAsia="Arial" w:cs="Arial"/>
        </w:rPr>
        <w:t xml:space="preserve">We also highlighted concerns about a lack of strategic clarity around the long-term prospects for the Everyone In programme, which created </w:t>
      </w:r>
      <w:r w:rsidR="0D2A389D" w:rsidRPr="6000DC30">
        <w:rPr>
          <w:rFonts w:eastAsia="Arial" w:cs="Arial"/>
        </w:rPr>
        <w:t xml:space="preserve">very high expectations for councils’ delivery without the corresponding resources or support. We called for clarity on the </w:t>
      </w:r>
      <w:r w:rsidR="0DF9D80B" w:rsidRPr="6000DC30">
        <w:rPr>
          <w:rFonts w:eastAsia="Arial" w:cs="Arial"/>
        </w:rPr>
        <w:t>Government’s plans for supporting people in emergency accommodation, additional funding for councils to enable them to continue their support</w:t>
      </w:r>
      <w:r w:rsidR="10C58230" w:rsidRPr="6000DC30">
        <w:rPr>
          <w:rFonts w:eastAsia="Arial" w:cs="Arial"/>
        </w:rPr>
        <w:t xml:space="preserve"> for people new to rough sleeping</w:t>
      </w:r>
      <w:r w:rsidR="0DF9D80B" w:rsidRPr="6000DC30">
        <w:rPr>
          <w:rFonts w:eastAsia="Arial" w:cs="Arial"/>
        </w:rPr>
        <w:t>, and a greater focus on homelessness prevention measures in light of the economic impact of COVID-19. These conc</w:t>
      </w:r>
      <w:r w:rsidR="1D33520A" w:rsidRPr="6000DC30">
        <w:rPr>
          <w:rFonts w:eastAsia="Arial" w:cs="Arial"/>
        </w:rPr>
        <w:t>erns were reiterated in a letter sent by the EEHT Board chair to the Minister for Homelessness, Luke Hall, in June 2020.</w:t>
      </w:r>
    </w:p>
    <w:p w14:paraId="4B4FF5D5" w14:textId="1C451E73" w:rsidR="7E35C3CD" w:rsidRDefault="7E35C3CD" w:rsidP="7E35C3CD">
      <w:pPr>
        <w:spacing w:after="0"/>
        <w:ind w:left="0"/>
        <w:rPr>
          <w:rFonts w:eastAsia="Arial" w:cs="Arial"/>
        </w:rPr>
      </w:pPr>
    </w:p>
    <w:p w14:paraId="6D52FDEC" w14:textId="0CE72CCA" w:rsidR="3F7C7C06" w:rsidRDefault="7AD5006A" w:rsidP="7E35C3CD">
      <w:pPr>
        <w:pStyle w:val="ListParagraph"/>
        <w:numPr>
          <w:ilvl w:val="0"/>
          <w:numId w:val="11"/>
        </w:numPr>
        <w:spacing w:after="0"/>
      </w:pPr>
      <w:r w:rsidRPr="6000DC30">
        <w:rPr>
          <w:rFonts w:eastAsia="Arial" w:cs="Arial"/>
        </w:rPr>
        <w:t xml:space="preserve">In May, the Government announced its Next Steps Accommodation </w:t>
      </w:r>
      <w:r w:rsidR="4BE21D3A" w:rsidRPr="6000DC30">
        <w:rPr>
          <w:rFonts w:eastAsia="Arial" w:cs="Arial"/>
        </w:rPr>
        <w:t>Programme, followed by the Winter Fund and Protect Programme in October and November respectively.</w:t>
      </w:r>
    </w:p>
    <w:p w14:paraId="19903896" w14:textId="15F7B3A2" w:rsidR="7E35C3CD" w:rsidRDefault="7E35C3CD" w:rsidP="7E35C3CD">
      <w:pPr>
        <w:spacing w:after="0"/>
        <w:ind w:left="0"/>
        <w:rPr>
          <w:rFonts w:eastAsia="Arial" w:cs="Arial"/>
        </w:rPr>
      </w:pPr>
    </w:p>
    <w:p w14:paraId="77F63618" w14:textId="284078B1" w:rsidR="545E108B" w:rsidRDefault="6893D91E" w:rsidP="7E35C3CD">
      <w:pPr>
        <w:pStyle w:val="ListParagraph"/>
        <w:numPr>
          <w:ilvl w:val="0"/>
          <w:numId w:val="11"/>
        </w:numPr>
        <w:spacing w:after="0"/>
      </w:pPr>
      <w:r w:rsidRPr="6000DC30">
        <w:rPr>
          <w:rFonts w:eastAsia="Arial" w:cs="Arial"/>
        </w:rPr>
        <w:t>We welcomed these funding programmes, which collectively will enable councils to identify move-on accommodation for 3300 of the 29,000 people accommodated under Everyone In, as well as providing vital resources to tackle upcoming pressures from winter and the new national COVID-19 restrictions.</w:t>
      </w:r>
    </w:p>
    <w:p w14:paraId="6E071C16" w14:textId="1D721B47" w:rsidR="7E35C3CD" w:rsidRDefault="7E35C3CD" w:rsidP="7E35C3CD">
      <w:pPr>
        <w:spacing w:after="0"/>
        <w:ind w:left="0"/>
        <w:rPr>
          <w:rFonts w:eastAsia="Arial" w:cs="Arial"/>
        </w:rPr>
      </w:pPr>
    </w:p>
    <w:p w14:paraId="65AC1ABC" w14:textId="111B424D" w:rsidR="3EE0FD2F" w:rsidRDefault="2D45F550" w:rsidP="7E35C3CD">
      <w:pPr>
        <w:pStyle w:val="ListParagraph"/>
        <w:numPr>
          <w:ilvl w:val="0"/>
          <w:numId w:val="11"/>
        </w:numPr>
        <w:spacing w:after="0"/>
      </w:pPr>
      <w:r w:rsidRPr="6000DC30">
        <w:rPr>
          <w:rFonts w:eastAsia="Arial" w:cs="Arial"/>
        </w:rPr>
        <w:t>However, we are concerned that, in light of the ongoing public health risks, many councils have continued to accommodate people sleeping rough after the initial national lockdown period ended. MHCLG survey data on Everyone In suggests that, between May and September 2020, an additional 15,000 people were accommodated by co</w:t>
      </w:r>
      <w:r w:rsidR="00A052C5" w:rsidRPr="6000DC30">
        <w:rPr>
          <w:rFonts w:eastAsia="Arial" w:cs="Arial"/>
        </w:rPr>
        <w:t>uncils, including people coming in directly from the streets, people previously housed in unsafe night shelters, and people who had become vulnerable to rough sleeping during the pandemic.</w:t>
      </w:r>
    </w:p>
    <w:p w14:paraId="00DBCF0D" w14:textId="6D299C70" w:rsidR="7E35C3CD" w:rsidRDefault="7E35C3CD" w:rsidP="7E35C3CD">
      <w:pPr>
        <w:spacing w:after="0"/>
        <w:ind w:left="0"/>
        <w:rPr>
          <w:rFonts w:eastAsia="Arial" w:cs="Arial"/>
        </w:rPr>
      </w:pPr>
    </w:p>
    <w:p w14:paraId="6F736A92" w14:textId="28A0C10D" w:rsidR="510C5C17" w:rsidRDefault="00A052C5" w:rsidP="7E35C3CD">
      <w:pPr>
        <w:pStyle w:val="ListParagraph"/>
        <w:numPr>
          <w:ilvl w:val="0"/>
          <w:numId w:val="11"/>
        </w:numPr>
        <w:spacing w:after="0"/>
      </w:pPr>
      <w:r w:rsidRPr="4493678D">
        <w:rPr>
          <w:rFonts w:eastAsia="Arial" w:cs="Arial"/>
        </w:rPr>
        <w:t xml:space="preserve">During this period, councils have experienced significant financial pressures: LGA analysis of MHCLG survey data shows that the additional spend by councils on </w:t>
      </w:r>
      <w:r w:rsidRPr="4493678D">
        <w:rPr>
          <w:rFonts w:eastAsia="Arial" w:cs="Arial"/>
        </w:rPr>
        <w:lastRenderedPageBreak/>
        <w:t xml:space="preserve">homelessness and rough sleeping services as a result of COVID-19 is projected to be £250 million in 2020/21. </w:t>
      </w:r>
      <w:hyperlink r:id="rId21">
        <w:r w:rsidRPr="4493678D">
          <w:rPr>
            <w:rStyle w:val="Hyperlink"/>
            <w:rFonts w:eastAsia="Arial" w:cs="Arial"/>
          </w:rPr>
          <w:t xml:space="preserve">LGA analysis </w:t>
        </w:r>
        <w:r w:rsidR="7007B6B0" w:rsidRPr="4493678D">
          <w:rPr>
            <w:rStyle w:val="Hyperlink"/>
            <w:rFonts w:eastAsia="Arial" w:cs="Arial"/>
          </w:rPr>
          <w:t>prior to the Spending Review</w:t>
        </w:r>
      </w:hyperlink>
      <w:r w:rsidR="7007B6B0" w:rsidRPr="4493678D">
        <w:rPr>
          <w:rFonts w:eastAsia="Arial" w:cs="Arial"/>
        </w:rPr>
        <w:t xml:space="preserve"> also showed that the overall funding gap facing councils in 2023/24 will be at least £5.3 billion – a result of COVID-19 pressures as well as the pre-existing financial pressures on councils’ services.</w:t>
      </w:r>
    </w:p>
    <w:p w14:paraId="6F438C6D" w14:textId="1A52DE04" w:rsidR="7E35C3CD" w:rsidRDefault="7E35C3CD" w:rsidP="7E35C3CD">
      <w:pPr>
        <w:spacing w:after="0"/>
        <w:ind w:left="0"/>
        <w:rPr>
          <w:rFonts w:eastAsia="Arial" w:cs="Arial"/>
        </w:rPr>
      </w:pPr>
    </w:p>
    <w:p w14:paraId="420B9F2A" w14:textId="46D7BB01" w:rsidR="74015671" w:rsidRDefault="29D1E36D" w:rsidP="7E35C3CD">
      <w:pPr>
        <w:pStyle w:val="ListParagraph"/>
        <w:numPr>
          <w:ilvl w:val="0"/>
          <w:numId w:val="11"/>
        </w:numPr>
        <w:spacing w:after="0"/>
      </w:pPr>
      <w:r w:rsidRPr="4493678D">
        <w:rPr>
          <w:rFonts w:eastAsia="Arial" w:cs="Arial"/>
        </w:rPr>
        <w:t xml:space="preserve">These pressures </w:t>
      </w:r>
      <w:r w:rsidR="59819CA7" w:rsidRPr="4493678D">
        <w:rPr>
          <w:rFonts w:eastAsia="Arial" w:cs="Arial"/>
        </w:rPr>
        <w:t>are likely to</w:t>
      </w:r>
      <w:commentRangeStart w:id="3"/>
      <w:r w:rsidRPr="4493678D">
        <w:rPr>
          <w:rFonts w:eastAsia="Arial" w:cs="Arial"/>
        </w:rPr>
        <w:t xml:space="preserve"> </w:t>
      </w:r>
      <w:commentRangeEnd w:id="3"/>
      <w:r>
        <w:rPr>
          <w:rStyle w:val="CommentReference"/>
        </w:rPr>
        <w:commentReference w:id="3"/>
      </w:r>
      <w:r w:rsidRPr="4493678D">
        <w:rPr>
          <w:rFonts w:eastAsia="Arial" w:cs="Arial"/>
        </w:rPr>
        <w:t>increase over winter: t</w:t>
      </w:r>
      <w:hyperlink r:id="rId22">
        <w:r w:rsidRPr="4493678D">
          <w:rPr>
            <w:rStyle w:val="Hyperlink"/>
            <w:rFonts w:eastAsia="Arial" w:cs="Arial"/>
          </w:rPr>
          <w:t>he Winter Night Shelters guidance, published by MHCLG on 13 October</w:t>
        </w:r>
      </w:hyperlink>
      <w:r w:rsidRPr="4493678D">
        <w:rPr>
          <w:rFonts w:eastAsia="Arial" w:cs="Arial"/>
        </w:rPr>
        <w:t xml:space="preserve">, states that councils are expected to use self-contained accommodation to house people sleeping rough over winter. This </w:t>
      </w:r>
      <w:r w:rsidR="233A1F27" w:rsidRPr="4493678D">
        <w:rPr>
          <w:rFonts w:eastAsia="Arial" w:cs="Arial"/>
        </w:rPr>
        <w:t>is likely to</w:t>
      </w:r>
      <w:r w:rsidRPr="4493678D">
        <w:rPr>
          <w:rFonts w:eastAsia="Arial" w:cs="Arial"/>
        </w:rPr>
        <w:t xml:space="preserve"> have cost implications for councils over and above previous years’ expenditure, as the supply of winter accommodation wi</w:t>
      </w:r>
      <w:r w:rsidR="6BC08946" w:rsidRPr="4493678D">
        <w:rPr>
          <w:rFonts w:eastAsia="Arial" w:cs="Arial"/>
        </w:rPr>
        <w:t>ll be restricted to more expensive, self-contained accommodation. Last year, the government made £13 million available for cold weather provisions, compared to £12 million in 2020/21 (£10 million of which will be allocated to councils).</w:t>
      </w:r>
    </w:p>
    <w:p w14:paraId="2A660D3B" w14:textId="7B1BAABC" w:rsidR="7E35C3CD" w:rsidRDefault="7E35C3CD" w:rsidP="7E35C3CD">
      <w:pPr>
        <w:spacing w:after="0"/>
        <w:ind w:left="0"/>
        <w:rPr>
          <w:rFonts w:eastAsia="Arial" w:cs="Arial"/>
        </w:rPr>
      </w:pPr>
    </w:p>
    <w:p w14:paraId="1C8B382C" w14:textId="2FCD698E" w:rsidR="11F17DDE" w:rsidRDefault="3F74B33C" w:rsidP="7E35C3CD">
      <w:pPr>
        <w:pStyle w:val="ListParagraph"/>
        <w:numPr>
          <w:ilvl w:val="0"/>
          <w:numId w:val="11"/>
        </w:numPr>
        <w:spacing w:after="0"/>
      </w:pPr>
      <w:r w:rsidRPr="6000DC30">
        <w:rPr>
          <w:rFonts w:eastAsia="Arial" w:cs="Arial"/>
        </w:rPr>
        <w:t>In light of these new, higher expectations for winter provision, the continued flow of people into homelessness and rough sleeping, and the significant pre-existing pressures on councils, we are concerned that councils will not have sufficient funding to safely accommodate people over the coming months.</w:t>
      </w:r>
    </w:p>
    <w:p w14:paraId="3C9A66BB" w14:textId="3F568E29" w:rsidR="7E35C3CD" w:rsidRDefault="7E35C3CD" w:rsidP="7E35C3CD">
      <w:pPr>
        <w:spacing w:after="0"/>
        <w:ind w:left="0"/>
        <w:rPr>
          <w:rFonts w:eastAsia="Arial" w:cs="Arial"/>
        </w:rPr>
      </w:pPr>
    </w:p>
    <w:p w14:paraId="14F4DD14" w14:textId="5C9BAC40" w:rsidR="7500C194" w:rsidRDefault="7500C194" w:rsidP="7E35C3CD">
      <w:pPr>
        <w:pStyle w:val="ListParagraph"/>
        <w:numPr>
          <w:ilvl w:val="0"/>
          <w:numId w:val="11"/>
        </w:numPr>
        <w:spacing w:after="0"/>
        <w:rPr>
          <w:rFonts w:asciiTheme="minorHAnsi" w:eastAsiaTheme="minorEastAsia" w:hAnsiTheme="minorHAnsi"/>
        </w:rPr>
      </w:pPr>
      <w:r w:rsidRPr="7E35C3CD">
        <w:rPr>
          <w:rFonts w:eastAsia="Arial" w:cs="Arial"/>
        </w:rPr>
        <w:t xml:space="preserve">These concerns have been set out in our upcoming response to the HCLG Select Committee inquiry into the impact of coronavirus on private renting and homelessness. The LGA’s Chief Executive also raised our concerns in a letter to the Homelessness Minister in November, following </w:t>
      </w:r>
      <w:r w:rsidR="15AE4EFC" w:rsidRPr="7E35C3CD">
        <w:rPr>
          <w:rFonts w:eastAsia="Arial" w:cs="Arial"/>
        </w:rPr>
        <w:t>his attendance at</w:t>
      </w:r>
      <w:r w:rsidR="141E51E6" w:rsidRPr="7E35C3CD">
        <w:rPr>
          <w:rFonts w:eastAsia="Arial" w:cs="Arial"/>
        </w:rPr>
        <w:t xml:space="preserve"> a meeting of</w:t>
      </w:r>
      <w:r w:rsidRPr="7E35C3CD">
        <w:rPr>
          <w:rFonts w:eastAsia="Arial" w:cs="Arial"/>
        </w:rPr>
        <w:t xml:space="preserve"> the Government</w:t>
      </w:r>
      <w:r w:rsidR="5DD3D5AB" w:rsidRPr="7E35C3CD">
        <w:rPr>
          <w:rFonts w:eastAsia="Arial" w:cs="Arial"/>
        </w:rPr>
        <w:t xml:space="preserve">’s Rough </w:t>
      </w:r>
      <w:r w:rsidR="05E34E48" w:rsidRPr="7E35C3CD">
        <w:rPr>
          <w:rFonts w:eastAsia="Arial" w:cs="Arial"/>
        </w:rPr>
        <w:t>Sleeping Advisory Panel.</w:t>
      </w:r>
    </w:p>
    <w:p w14:paraId="2717FD21" w14:textId="6CEF79FB" w:rsidR="7E35C3CD" w:rsidRDefault="7E35C3CD" w:rsidP="7E35C3CD">
      <w:pPr>
        <w:spacing w:after="0"/>
        <w:ind w:left="0"/>
        <w:rPr>
          <w:rFonts w:eastAsia="Arial" w:cs="Arial"/>
        </w:rPr>
      </w:pPr>
    </w:p>
    <w:p w14:paraId="77BBB049" w14:textId="653C2CC8" w:rsidR="19577F65" w:rsidRDefault="19577F65" w:rsidP="7E35C3CD">
      <w:pPr>
        <w:pStyle w:val="ListParagraph"/>
        <w:numPr>
          <w:ilvl w:val="0"/>
          <w:numId w:val="11"/>
        </w:numPr>
        <w:spacing w:after="0"/>
      </w:pPr>
      <w:r w:rsidRPr="7E35C3CD">
        <w:rPr>
          <w:rFonts w:eastAsia="Arial" w:cs="Arial"/>
        </w:rPr>
        <w:t xml:space="preserve">In our submission to the Spending Review, we called on Government to address the significant global funding gap facing councils’ services. We also called for a much greater focus on homelessness prevention to mitigate the economic impact of </w:t>
      </w:r>
      <w:r w:rsidR="658B9849" w:rsidRPr="7E35C3CD">
        <w:rPr>
          <w:rFonts w:eastAsia="Arial" w:cs="Arial"/>
        </w:rPr>
        <w:t>COVID-19, including the lifting of the No Recourse to Public Funds condition, more resource for local welfare funds, and a step-change in affordable housing provision.</w:t>
      </w:r>
    </w:p>
    <w:p w14:paraId="42FD34DD" w14:textId="427D7ECA" w:rsidR="7E35C3CD" w:rsidRDefault="7E35C3CD" w:rsidP="7E35C3CD">
      <w:pPr>
        <w:spacing w:after="0"/>
        <w:ind w:left="0"/>
        <w:rPr>
          <w:rFonts w:eastAsia="Arial" w:cs="Arial"/>
        </w:rPr>
      </w:pPr>
    </w:p>
    <w:p w14:paraId="34FD35CB" w14:textId="1833944B" w:rsidR="658B9849" w:rsidRDefault="658B9849" w:rsidP="7E35C3CD">
      <w:pPr>
        <w:pStyle w:val="ListParagraph"/>
        <w:numPr>
          <w:ilvl w:val="0"/>
          <w:numId w:val="11"/>
        </w:numPr>
        <w:spacing w:after="0"/>
      </w:pPr>
      <w:r w:rsidRPr="7E35C3CD">
        <w:rPr>
          <w:rFonts w:eastAsia="Arial" w:cs="Arial"/>
        </w:rPr>
        <w:t>The Spending Review addressed some of these asks. However, we continue to call for more long-term funding, channelled through councils’ core settlement,</w:t>
      </w:r>
      <w:r w:rsidR="6EA8644A" w:rsidRPr="7E35C3CD">
        <w:rPr>
          <w:rFonts w:eastAsia="Arial" w:cs="Arial"/>
        </w:rPr>
        <w:t xml:space="preserve"> to allow councils to commission flexible, upstream prevention services with partners in the wider public sector. </w:t>
      </w:r>
    </w:p>
    <w:p w14:paraId="1083C1B2" w14:textId="6051BCC0" w:rsidR="7E35C3CD" w:rsidRDefault="7E35C3CD" w:rsidP="7E35C3CD">
      <w:pPr>
        <w:spacing w:after="0"/>
        <w:ind w:left="0"/>
        <w:rPr>
          <w:rFonts w:eastAsia="Arial" w:cs="Arial"/>
        </w:rPr>
      </w:pPr>
    </w:p>
    <w:p w14:paraId="22179E8E" w14:textId="09A9A2D7" w:rsidR="45AE2345" w:rsidRDefault="45AE2345" w:rsidP="7E35C3CD">
      <w:pPr>
        <w:pStyle w:val="ListParagraph"/>
        <w:numPr>
          <w:ilvl w:val="0"/>
          <w:numId w:val="11"/>
        </w:numPr>
        <w:spacing w:after="0"/>
      </w:pPr>
      <w:r w:rsidRPr="38A681A7">
        <w:rPr>
          <w:rFonts w:eastAsia="Arial" w:cs="Arial"/>
        </w:rPr>
        <w:t xml:space="preserve">We are currently supporting MHCLG officials to design next year’s Next Steps Accommodation Programme funding round, in consultation with a wide range of homelessness and housing officers – </w:t>
      </w:r>
      <w:r w:rsidR="02B98AD4" w:rsidRPr="38A681A7">
        <w:rPr>
          <w:rFonts w:eastAsia="Arial" w:cs="Arial"/>
        </w:rPr>
        <w:t>t</w:t>
      </w:r>
      <w:r w:rsidRPr="38A681A7">
        <w:rPr>
          <w:rFonts w:eastAsia="Arial" w:cs="Arial"/>
        </w:rPr>
        <w:t>his will be called the Rough Sleepers’ Accommodation Programme.</w:t>
      </w:r>
    </w:p>
    <w:p w14:paraId="5C69CDB4" w14:textId="4BF0158E" w:rsidR="7E35C3CD" w:rsidRDefault="7E35C3CD" w:rsidP="7E35C3CD">
      <w:pPr>
        <w:spacing w:after="0"/>
        <w:rPr>
          <w:rFonts w:eastAsia="Arial" w:cs="Arial"/>
        </w:rPr>
      </w:pPr>
    </w:p>
    <w:p w14:paraId="5477CFD6" w14:textId="77777777" w:rsidR="00CC6260" w:rsidRDefault="00CC6260" w:rsidP="7E35C3CD">
      <w:pPr>
        <w:spacing w:after="0"/>
        <w:rPr>
          <w:rFonts w:eastAsia="Arial" w:cs="Arial"/>
        </w:rPr>
      </w:pPr>
    </w:p>
    <w:p w14:paraId="34779D0D" w14:textId="049B0481" w:rsidR="6EA8644A" w:rsidRDefault="6EA8644A" w:rsidP="7E35C3CD">
      <w:pPr>
        <w:spacing w:after="0"/>
        <w:rPr>
          <w:rFonts w:eastAsia="Arial" w:cs="Arial"/>
        </w:rPr>
      </w:pPr>
      <w:r w:rsidRPr="7E35C3CD">
        <w:rPr>
          <w:rFonts w:eastAsia="Arial" w:cs="Arial"/>
          <w:b/>
          <w:bCs/>
        </w:rPr>
        <w:lastRenderedPageBreak/>
        <w:t>LGA improvement support</w:t>
      </w:r>
    </w:p>
    <w:p w14:paraId="3F834992" w14:textId="30FD0356" w:rsidR="7E35C3CD" w:rsidRDefault="7E35C3CD" w:rsidP="7E35C3CD">
      <w:pPr>
        <w:spacing w:after="0"/>
        <w:rPr>
          <w:rFonts w:eastAsia="Arial" w:cs="Arial"/>
        </w:rPr>
      </w:pPr>
    </w:p>
    <w:p w14:paraId="54D76EA0" w14:textId="45029417" w:rsidR="6EA8644A" w:rsidRDefault="6EA8644A" w:rsidP="6000DC30">
      <w:pPr>
        <w:pStyle w:val="ListParagraph"/>
        <w:numPr>
          <w:ilvl w:val="0"/>
          <w:numId w:val="11"/>
        </w:numPr>
        <w:spacing w:after="0"/>
        <w:rPr>
          <w:rFonts w:asciiTheme="minorHAnsi" w:eastAsiaTheme="minorEastAsia" w:hAnsiTheme="minorHAnsi"/>
        </w:rPr>
      </w:pPr>
      <w:r w:rsidRPr="6000DC30">
        <w:rPr>
          <w:rFonts w:eastAsia="Arial" w:cs="Arial"/>
        </w:rPr>
        <w:t xml:space="preserve">Alongside our lobbying work, we have been supporting councils’ homelessness services to respond to the COVID-19 crisis through our </w:t>
      </w:r>
      <w:r w:rsidR="3F941540" w:rsidRPr="6000DC30">
        <w:rPr>
          <w:rFonts w:eastAsia="Arial" w:cs="Arial"/>
        </w:rPr>
        <w:t>s</w:t>
      </w:r>
      <w:commentRangeStart w:id="4"/>
      <w:r w:rsidRPr="6000DC30">
        <w:rPr>
          <w:rFonts w:eastAsia="Arial" w:cs="Arial"/>
        </w:rPr>
        <w:t>ector-</w:t>
      </w:r>
      <w:r w:rsidR="38D673F1" w:rsidRPr="6000DC30">
        <w:rPr>
          <w:rFonts w:eastAsia="Arial" w:cs="Arial"/>
        </w:rPr>
        <w:t>l</w:t>
      </w:r>
      <w:r w:rsidRPr="6000DC30">
        <w:rPr>
          <w:rFonts w:eastAsia="Arial" w:cs="Arial"/>
        </w:rPr>
        <w:t xml:space="preserve">ed </w:t>
      </w:r>
      <w:r w:rsidR="243BCEA5" w:rsidRPr="6000DC30">
        <w:rPr>
          <w:rFonts w:eastAsia="Arial" w:cs="Arial"/>
        </w:rPr>
        <w:t>i</w:t>
      </w:r>
      <w:r w:rsidRPr="6000DC30">
        <w:rPr>
          <w:rFonts w:eastAsia="Arial" w:cs="Arial"/>
        </w:rPr>
        <w:t xml:space="preserve">mprovement </w:t>
      </w:r>
      <w:r w:rsidR="19473413" w:rsidRPr="6000DC30">
        <w:rPr>
          <w:rFonts w:eastAsia="Arial" w:cs="Arial"/>
        </w:rPr>
        <w:t>o</w:t>
      </w:r>
      <w:r w:rsidRPr="6000DC30">
        <w:rPr>
          <w:rFonts w:eastAsia="Arial" w:cs="Arial"/>
        </w:rPr>
        <w:t>ffer</w:t>
      </w:r>
      <w:commentRangeEnd w:id="4"/>
      <w:r>
        <w:rPr>
          <w:rStyle w:val="CommentReference"/>
        </w:rPr>
        <w:commentReference w:id="4"/>
      </w:r>
      <w:r w:rsidRPr="6000DC30">
        <w:rPr>
          <w:rFonts w:eastAsia="Arial" w:cs="Arial"/>
        </w:rPr>
        <w:t>.</w:t>
      </w:r>
    </w:p>
    <w:p w14:paraId="085E47D8" w14:textId="7A34ED46" w:rsidR="7E35C3CD" w:rsidRDefault="7E35C3CD" w:rsidP="7E35C3CD">
      <w:pPr>
        <w:spacing w:after="0"/>
        <w:ind w:left="0"/>
        <w:rPr>
          <w:rFonts w:eastAsia="Arial" w:cs="Arial"/>
        </w:rPr>
      </w:pPr>
    </w:p>
    <w:p w14:paraId="0692F48F" w14:textId="27F9A504" w:rsidR="6EA8644A" w:rsidRDefault="6EA8644A" w:rsidP="7E35C3CD">
      <w:pPr>
        <w:pStyle w:val="ListParagraph"/>
        <w:numPr>
          <w:ilvl w:val="0"/>
          <w:numId w:val="11"/>
        </w:numPr>
        <w:spacing w:after="0"/>
      </w:pPr>
      <w:r w:rsidRPr="7E35C3CD">
        <w:rPr>
          <w:rFonts w:eastAsia="Arial" w:cs="Arial"/>
        </w:rPr>
        <w:t xml:space="preserve">In June, we worked with Local Partnerships to publish </w:t>
      </w:r>
      <w:hyperlink r:id="rId23">
        <w:r w:rsidRPr="7E35C3CD">
          <w:rPr>
            <w:rStyle w:val="Hyperlink"/>
            <w:rFonts w:eastAsia="Arial" w:cs="Arial"/>
          </w:rPr>
          <w:t>a briefing for councils</w:t>
        </w:r>
      </w:hyperlink>
      <w:r w:rsidRPr="7E35C3CD">
        <w:rPr>
          <w:rFonts w:eastAsia="Arial" w:cs="Arial"/>
        </w:rPr>
        <w:t xml:space="preserve"> on identifying move-on accommodation and support for people in emergency accommodation.</w:t>
      </w:r>
    </w:p>
    <w:p w14:paraId="5BEC7F6A" w14:textId="6A4D5442" w:rsidR="7E35C3CD" w:rsidRDefault="7E35C3CD" w:rsidP="7E35C3CD">
      <w:pPr>
        <w:spacing w:after="0"/>
        <w:ind w:left="0"/>
        <w:rPr>
          <w:rFonts w:eastAsia="Arial" w:cs="Arial"/>
        </w:rPr>
      </w:pPr>
    </w:p>
    <w:p w14:paraId="53F10938" w14:textId="220E04FF" w:rsidR="7CB499C1" w:rsidRDefault="7CB499C1" w:rsidP="7E35C3CD">
      <w:pPr>
        <w:pStyle w:val="ListParagraph"/>
        <w:numPr>
          <w:ilvl w:val="0"/>
          <w:numId w:val="11"/>
        </w:numPr>
        <w:spacing w:after="0"/>
      </w:pPr>
      <w:r w:rsidRPr="7E35C3CD">
        <w:rPr>
          <w:rFonts w:eastAsia="Arial" w:cs="Arial"/>
        </w:rPr>
        <w:t xml:space="preserve">We followed this up by commissioning Local Partnerships to produce a </w:t>
      </w:r>
      <w:hyperlink r:id="rId24" w:anchor="lessons-learnt">
        <w:r w:rsidRPr="7E35C3CD">
          <w:rPr>
            <w:rStyle w:val="Hyperlink"/>
            <w:rFonts w:eastAsia="Arial" w:cs="Arial"/>
          </w:rPr>
          <w:t>briefing on the lessons learnt from councils’ response to rough sleeping during the pandemic</w:t>
        </w:r>
      </w:hyperlink>
      <w:r w:rsidRPr="7E35C3CD">
        <w:rPr>
          <w:rFonts w:eastAsia="Arial" w:cs="Arial"/>
        </w:rPr>
        <w:t>, which was published on 19 November.</w:t>
      </w:r>
    </w:p>
    <w:p w14:paraId="66D25F95" w14:textId="783544E0" w:rsidR="7E35C3CD" w:rsidRDefault="7E35C3CD" w:rsidP="7E35C3CD">
      <w:pPr>
        <w:spacing w:after="0"/>
        <w:ind w:left="0"/>
        <w:rPr>
          <w:rFonts w:eastAsia="Arial" w:cs="Arial"/>
        </w:rPr>
      </w:pPr>
    </w:p>
    <w:p w14:paraId="44227824" w14:textId="7AF895F2" w:rsidR="79F733C6" w:rsidRDefault="79F733C6" w:rsidP="7E35C3CD">
      <w:pPr>
        <w:pStyle w:val="ListParagraph"/>
        <w:numPr>
          <w:ilvl w:val="0"/>
          <w:numId w:val="11"/>
        </w:numPr>
        <w:spacing w:after="0"/>
      </w:pPr>
      <w:r w:rsidRPr="7E35C3CD">
        <w:rPr>
          <w:rFonts w:eastAsia="Arial" w:cs="Arial"/>
        </w:rPr>
        <w:t xml:space="preserve">On 1 December, we </w:t>
      </w:r>
      <w:r w:rsidR="003455C2">
        <w:rPr>
          <w:rFonts w:eastAsia="Arial" w:cs="Arial"/>
        </w:rPr>
        <w:t>launched</w:t>
      </w:r>
      <w:bookmarkStart w:id="5" w:name="_GoBack"/>
      <w:bookmarkEnd w:id="5"/>
      <w:r w:rsidRPr="7E35C3CD">
        <w:rPr>
          <w:rFonts w:eastAsia="Arial" w:cs="Arial"/>
        </w:rPr>
        <w:t xml:space="preserve"> our Next Steps Accommodation Programme peer support offer</w:t>
      </w:r>
      <w:r w:rsidR="165AAAB1" w:rsidRPr="7E35C3CD">
        <w:rPr>
          <w:rFonts w:eastAsia="Arial" w:cs="Arial"/>
        </w:rPr>
        <w:t xml:space="preserve"> at an event attended by the Homelessness Minister</w:t>
      </w:r>
      <w:r w:rsidRPr="7E35C3CD">
        <w:rPr>
          <w:rFonts w:eastAsia="Arial" w:cs="Arial"/>
        </w:rPr>
        <w:t xml:space="preserve">. This </w:t>
      </w:r>
      <w:r w:rsidR="52032ABC" w:rsidRPr="7E35C3CD">
        <w:rPr>
          <w:rFonts w:eastAsia="Arial" w:cs="Arial"/>
        </w:rPr>
        <w:t xml:space="preserve">offer </w:t>
      </w:r>
      <w:r w:rsidRPr="7E35C3CD">
        <w:rPr>
          <w:rFonts w:eastAsia="Arial" w:cs="Arial"/>
        </w:rPr>
        <w:t xml:space="preserve">was developed in partnership with MHCLG, and will provide access to peer challenge and learning for the councils which have received NSAP funding. Support sessions will begin in January 2021, and conclude in March </w:t>
      </w:r>
      <w:r w:rsidR="43F218D2" w:rsidRPr="7E35C3CD">
        <w:rPr>
          <w:rFonts w:eastAsia="Arial" w:cs="Arial"/>
        </w:rPr>
        <w:t>2021. We will then publish a further report summarising the lessons learnt from NSAP delivery.</w:t>
      </w:r>
    </w:p>
    <w:p w14:paraId="798F23E1" w14:textId="2956DA3B" w:rsidR="009B6F95" w:rsidRPr="00C803F3" w:rsidRDefault="009B6F95" w:rsidP="004E3BBB">
      <w:pPr>
        <w:spacing w:after="0"/>
        <w:ind w:left="0" w:firstLine="0"/>
      </w:pPr>
    </w:p>
    <w:p w14:paraId="3DD5BF2B" w14:textId="5BACEF99" w:rsidR="6043AA44" w:rsidRDefault="13DE62E9" w:rsidP="7E35C3CD">
      <w:pPr>
        <w:spacing w:after="0"/>
        <w:ind w:left="0" w:firstLine="0"/>
      </w:pPr>
      <w:r w:rsidRPr="6000DC30">
        <w:rPr>
          <w:b/>
          <w:bCs/>
        </w:rPr>
        <w:t>Implications for Wales</w:t>
      </w:r>
    </w:p>
    <w:p w14:paraId="68BF2DAC" w14:textId="017C4C30" w:rsidR="7E35C3CD" w:rsidRDefault="7E35C3CD" w:rsidP="7E35C3CD">
      <w:pPr>
        <w:spacing w:after="0"/>
        <w:ind w:left="0" w:firstLine="0"/>
        <w:rPr>
          <w:b/>
          <w:bCs/>
        </w:rPr>
      </w:pPr>
    </w:p>
    <w:p w14:paraId="0936A7E6" w14:textId="1CC17672" w:rsidR="4B951B52" w:rsidRDefault="4F9F58B7" w:rsidP="6000DC30">
      <w:pPr>
        <w:pStyle w:val="ListParagraph"/>
        <w:numPr>
          <w:ilvl w:val="0"/>
          <w:numId w:val="11"/>
        </w:numPr>
        <w:spacing w:after="0"/>
        <w:rPr>
          <w:rFonts w:asciiTheme="minorHAnsi" w:eastAsiaTheme="minorEastAsia" w:hAnsiTheme="minorHAnsi"/>
        </w:rPr>
      </w:pPr>
      <w:r>
        <w:t>Homelessness is a devolved responsibility.</w:t>
      </w:r>
    </w:p>
    <w:p w14:paraId="3129FC83" w14:textId="060D5674" w:rsidR="7E35C3CD" w:rsidRDefault="7E35C3CD" w:rsidP="7E35C3CD">
      <w:pPr>
        <w:spacing w:after="0"/>
        <w:ind w:left="0" w:firstLine="0"/>
      </w:pPr>
    </w:p>
    <w:p w14:paraId="5E82A176" w14:textId="647F78AF" w:rsidR="4B951B52" w:rsidRDefault="4F9F58B7" w:rsidP="7E35C3CD">
      <w:pPr>
        <w:spacing w:after="0"/>
        <w:ind w:left="0" w:firstLine="0"/>
      </w:pPr>
      <w:r w:rsidRPr="6000DC30">
        <w:rPr>
          <w:b/>
          <w:bCs/>
        </w:rPr>
        <w:t>Financial implications.</w:t>
      </w:r>
    </w:p>
    <w:p w14:paraId="7E83EAB7" w14:textId="7818761E" w:rsidR="7E35C3CD" w:rsidRDefault="7E35C3CD" w:rsidP="7E35C3CD">
      <w:pPr>
        <w:spacing w:after="0"/>
        <w:ind w:left="0" w:firstLine="0"/>
      </w:pPr>
    </w:p>
    <w:p w14:paraId="6BE048B0" w14:textId="52CFC96F" w:rsidR="4B951B52" w:rsidRDefault="4F9F58B7" w:rsidP="6000DC30">
      <w:pPr>
        <w:pStyle w:val="ListParagraph"/>
        <w:numPr>
          <w:ilvl w:val="0"/>
          <w:numId w:val="11"/>
        </w:numPr>
        <w:spacing w:after="0"/>
        <w:rPr>
          <w:rFonts w:asciiTheme="minorHAnsi" w:eastAsiaTheme="minorEastAsia" w:hAnsiTheme="minorHAnsi"/>
        </w:rPr>
      </w:pPr>
      <w:r w:rsidRPr="6000DC30">
        <w:rPr>
          <w:rFonts w:eastAsia="Arial" w:cs="Arial"/>
          <w:color w:val="000000" w:themeColor="text1"/>
        </w:rPr>
        <w:t>The LGA has funded its improvement work through its Memorandum of Understanding with MHCLG.</w:t>
      </w:r>
    </w:p>
    <w:p w14:paraId="3C121787" w14:textId="27D21CBF" w:rsidR="7E35C3CD" w:rsidRDefault="7E35C3CD" w:rsidP="7E35C3CD">
      <w:pPr>
        <w:spacing w:after="0"/>
        <w:ind w:left="0"/>
        <w:rPr>
          <w:rFonts w:eastAsia="Arial" w:cs="Arial"/>
          <w:color w:val="000000" w:themeColor="text1"/>
        </w:rPr>
      </w:pPr>
    </w:p>
    <w:p w14:paraId="359F28C8" w14:textId="6563047C" w:rsidR="4B951B52" w:rsidRDefault="4F9F58B7" w:rsidP="7E35C3CD">
      <w:pPr>
        <w:spacing w:after="0"/>
        <w:ind w:left="0"/>
        <w:rPr>
          <w:rFonts w:eastAsia="Arial" w:cs="Arial"/>
          <w:color w:val="000000" w:themeColor="text1"/>
        </w:rPr>
      </w:pPr>
      <w:r w:rsidRPr="6000DC30">
        <w:rPr>
          <w:rFonts w:eastAsia="Arial" w:cs="Arial"/>
          <w:b/>
          <w:bCs/>
          <w:color w:val="000000" w:themeColor="text1"/>
        </w:rPr>
        <w:t>Next steps</w:t>
      </w:r>
    </w:p>
    <w:p w14:paraId="23866C74" w14:textId="4813AC0C" w:rsidR="7E35C3CD" w:rsidRDefault="7E35C3CD" w:rsidP="7E35C3CD">
      <w:pPr>
        <w:spacing w:line="259" w:lineRule="auto"/>
        <w:ind w:left="-357" w:firstLine="0"/>
        <w:rPr>
          <w:rFonts w:eastAsia="Arial" w:cs="Arial"/>
          <w:color w:val="000000" w:themeColor="text1"/>
        </w:rPr>
      </w:pPr>
    </w:p>
    <w:p w14:paraId="37F39549" w14:textId="2EB7A8D4" w:rsidR="4B951B52" w:rsidRDefault="4F9F58B7" w:rsidP="7E35C3CD">
      <w:pPr>
        <w:pStyle w:val="ListParagraph"/>
        <w:numPr>
          <w:ilvl w:val="0"/>
          <w:numId w:val="11"/>
        </w:numPr>
        <w:spacing w:after="0"/>
      </w:pPr>
      <w:r w:rsidRPr="6000DC30">
        <w:rPr>
          <w:rFonts w:eastAsia="Arial" w:cs="Arial"/>
          <w:color w:val="000000" w:themeColor="text1"/>
        </w:rPr>
        <w:t>Members’ views are sought on the positions set out in the paper, and on MHCLG’s proposed response.</w:t>
      </w:r>
    </w:p>
    <w:p w14:paraId="2CE139C3" w14:textId="0758F3C9" w:rsidR="7E35C3CD" w:rsidRDefault="7E35C3CD" w:rsidP="7E35C3CD">
      <w:pPr>
        <w:spacing w:after="0"/>
        <w:ind w:left="-357" w:firstLine="0"/>
        <w:rPr>
          <w:b/>
          <w:bCs/>
        </w:rPr>
      </w:pPr>
    </w:p>
    <w:sectPr w:rsidR="7E35C3CD" w:rsidSect="003D40D2">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23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 Allchurch" w:date="2020-11-26T12:10:00Z" w:initials="JA">
    <w:p w14:paraId="07FEEBA4" w14:textId="6EC0EF17" w:rsidR="00A60C05" w:rsidRDefault="00A60C05">
      <w:pPr>
        <w:pStyle w:val="CommentText"/>
      </w:pPr>
      <w:r>
        <w:rPr>
          <w:rStyle w:val="CommentReference"/>
        </w:rPr>
        <w:annotationRef/>
      </w:r>
      <w:r>
        <w:t>Include name</w:t>
      </w:r>
      <w:r>
        <w:rPr>
          <w:rStyle w:val="CommentReference"/>
        </w:rPr>
        <w:annotationRef/>
      </w:r>
    </w:p>
  </w:comment>
  <w:comment w:id="1" w:author="Jo Allchurch" w:date="2020-11-26T12:10:00Z" w:initials="JA">
    <w:p w14:paraId="2CA22570" w14:textId="2F5F3FCD" w:rsidR="00A60C05" w:rsidRDefault="00A60C05">
      <w:pPr>
        <w:pStyle w:val="CommentText"/>
      </w:pPr>
      <w:r>
        <w:rPr>
          <w:rStyle w:val="CommentReference"/>
        </w:rPr>
        <w:annotationRef/>
      </w:r>
      <w:r>
        <w:t>There are some big gaps between paras here but hopefully Amy can sort</w:t>
      </w:r>
      <w:r>
        <w:rPr>
          <w:rStyle w:val="CommentReference"/>
        </w:rPr>
        <w:annotationRef/>
      </w:r>
    </w:p>
  </w:comment>
  <w:comment w:id="2" w:author="Jo Allchurch" w:date="2020-11-26T12:11:00Z" w:initials="JA">
    <w:p w14:paraId="440CFD22" w14:textId="494DCE93" w:rsidR="00A60C05" w:rsidRDefault="00A60C05">
      <w:pPr>
        <w:pStyle w:val="CommentText"/>
      </w:pPr>
      <w:r>
        <w:rPr>
          <w:rStyle w:val="CommentReference"/>
        </w:rPr>
        <w:annotationRef/>
      </w:r>
      <w:r>
        <w:t>Do we want to say what we have said on that?</w:t>
      </w:r>
      <w:r>
        <w:rPr>
          <w:rStyle w:val="CommentReference"/>
        </w:rPr>
        <w:annotationRef/>
      </w:r>
    </w:p>
  </w:comment>
  <w:comment w:id="3" w:author="Jo Allchurch" w:date="2020-11-26T12:12:00Z" w:initials="JA">
    <w:p w14:paraId="188C25CA" w14:textId="606C2A14" w:rsidR="00E61A0D" w:rsidRDefault="00E61A0D">
      <w:pPr>
        <w:pStyle w:val="CommentText"/>
      </w:pPr>
      <w:r>
        <w:rPr>
          <w:rStyle w:val="CommentReference"/>
        </w:rPr>
        <w:annotationRef/>
      </w:r>
      <w:r>
        <w:t>Soften to say ‘are likely’ to?</w:t>
      </w:r>
      <w:r>
        <w:rPr>
          <w:rStyle w:val="CommentReference"/>
        </w:rPr>
        <w:annotationRef/>
      </w:r>
    </w:p>
  </w:comment>
  <w:comment w:id="4" w:author="Jo Allchurch" w:date="2020-11-26T12:14:00Z" w:initials="JA">
    <w:p w14:paraId="7BF36000" w14:textId="50821512" w:rsidR="004715BF" w:rsidRDefault="004715BF">
      <w:pPr>
        <w:pStyle w:val="CommentText"/>
      </w:pPr>
      <w:r>
        <w:rPr>
          <w:rStyle w:val="CommentReference"/>
        </w:rPr>
        <w:annotationRef/>
      </w:r>
      <w:r>
        <w:t>Does this need to be in capitals?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FEEBA4" w15:done="1"/>
  <w15:commentEx w15:paraId="2CA22570" w15:done="1"/>
  <w15:commentEx w15:paraId="440CFD22" w15:done="1"/>
  <w15:commentEx w15:paraId="188C25CA" w15:done="1"/>
  <w15:commentEx w15:paraId="7BF3600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FEEBA4" w16cid:durableId="236A19A3"/>
  <w16cid:commentId w16cid:paraId="2CA22570" w16cid:durableId="236A19C2"/>
  <w16cid:commentId w16cid:paraId="440CFD22" w16cid:durableId="236A19FD"/>
  <w16cid:commentId w16cid:paraId="188C25CA" w16cid:durableId="236A1A49"/>
  <w16cid:commentId w16cid:paraId="7BF36000" w16cid:durableId="236A1A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E8849" w14:textId="77777777" w:rsidR="009827A0" w:rsidRPr="00C803F3" w:rsidRDefault="009827A0" w:rsidP="00C803F3">
      <w:r>
        <w:separator/>
      </w:r>
    </w:p>
  </w:endnote>
  <w:endnote w:type="continuationSeparator" w:id="0">
    <w:p w14:paraId="3EBF78A9" w14:textId="77777777" w:rsidR="009827A0" w:rsidRPr="00C803F3" w:rsidRDefault="009827A0" w:rsidP="00C803F3">
      <w:r>
        <w:continuationSeparator/>
      </w:r>
    </w:p>
  </w:endnote>
  <w:endnote w:type="continuationNotice" w:id="1">
    <w:p w14:paraId="4C63EB63" w14:textId="77777777" w:rsidR="009827A0" w:rsidRDefault="00982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CFE8C" w14:textId="77777777" w:rsidR="00345D6C" w:rsidRDefault="00345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ED1A" w14:textId="3777310D" w:rsidR="003219CC" w:rsidRPr="003219CC" w:rsidRDefault="003219CC" w:rsidP="003219CC">
    <w:pPr>
      <w:widowControl w:val="0"/>
      <w:spacing w:after="0" w:line="220" w:lineRule="exact"/>
      <w:ind w:left="-709" w:right="-852" w:firstLine="0"/>
      <w:rPr>
        <w:rFonts w:eastAsia="Times New Roman" w:cs="Arial"/>
        <w:sz w:val="15"/>
        <w:szCs w:val="15"/>
        <w:lang w:eastAsia="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1B79" w14:textId="77777777" w:rsidR="00345D6C" w:rsidRDefault="00345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8AC95" w14:textId="77777777" w:rsidR="009827A0" w:rsidRPr="00C803F3" w:rsidRDefault="009827A0" w:rsidP="00C803F3">
      <w:r>
        <w:separator/>
      </w:r>
    </w:p>
  </w:footnote>
  <w:footnote w:type="continuationSeparator" w:id="0">
    <w:p w14:paraId="0C27F500" w14:textId="77777777" w:rsidR="009827A0" w:rsidRPr="00C803F3" w:rsidRDefault="009827A0" w:rsidP="00C803F3">
      <w:r>
        <w:continuationSeparator/>
      </w:r>
    </w:p>
  </w:footnote>
  <w:footnote w:type="continuationNotice" w:id="1">
    <w:p w14:paraId="28CAAFC5" w14:textId="77777777" w:rsidR="009827A0" w:rsidRDefault="009827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79BF8" w14:textId="77777777" w:rsidR="00345D6C" w:rsidRDefault="00345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7190C"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4EEA7DD" w14:textId="77777777" w:rsidTr="684074B7">
      <w:trPr>
        <w:trHeight w:val="714"/>
      </w:trPr>
      <w:tc>
        <w:tcPr>
          <w:tcW w:w="5812" w:type="dxa"/>
          <w:vMerge w:val="restart"/>
        </w:tcPr>
        <w:p w14:paraId="66E8D07A" w14:textId="77777777" w:rsidR="000F69FB" w:rsidRPr="00C803F3" w:rsidRDefault="684074B7" w:rsidP="00C803F3">
          <w:r>
            <w:rPr>
              <w:noProof/>
            </w:rPr>
            <w:drawing>
              <wp:inline distT="0" distB="0" distL="0" distR="0" wp14:anchorId="3250E81D" wp14:editId="684074B7">
                <wp:extent cx="1428750" cy="847725"/>
                <wp:effectExtent l="0" t="0" r="0" b="9525"/>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28750" cy="847725"/>
                        </a:xfrm>
                        <a:prstGeom prst="rect">
                          <a:avLst/>
                        </a:prstGeom>
                      </pic:spPr>
                    </pic:pic>
                  </a:graphicData>
                </a:graphic>
              </wp:inline>
            </w:drawing>
          </w:r>
        </w:p>
      </w:tc>
      <w:sdt>
        <w:sdtPr>
          <w:alias w:val="Board"/>
          <w:tag w:val="Board"/>
          <w:id w:val="416908834"/>
          <w:placeholder>
            <w:docPart w:val="FE460A8A9320478D85FF8D3FEFBF4C36"/>
          </w:placeholder>
        </w:sdtPr>
        <w:sdtEndPr/>
        <w:sdtContent>
          <w:tc>
            <w:tcPr>
              <w:tcW w:w="4106" w:type="dxa"/>
            </w:tcPr>
            <w:p w14:paraId="0C92C079" w14:textId="49E003C6" w:rsidR="000F69FB" w:rsidRPr="00C803F3" w:rsidRDefault="003D40D2" w:rsidP="003D40D2">
              <w:pPr>
                <w:ind w:left="0" w:firstLine="0"/>
              </w:pPr>
              <w:r>
                <w:rPr>
                  <w:b/>
                  <w:bCs/>
                </w:rPr>
                <w:t>Environment, Economy, Housing &amp; Transport Board</w:t>
              </w:r>
            </w:p>
          </w:tc>
        </w:sdtContent>
      </w:sdt>
    </w:tr>
    <w:tr w:rsidR="000F69FB" w14:paraId="0D66F0A8" w14:textId="77777777" w:rsidTr="684074B7">
      <w:trPr>
        <w:trHeight w:val="406"/>
      </w:trPr>
      <w:tc>
        <w:tcPr>
          <w:tcW w:w="5812" w:type="dxa"/>
          <w:vMerge/>
        </w:tcPr>
        <w:p w14:paraId="02AAB530" w14:textId="77777777" w:rsidR="000F69FB" w:rsidRPr="00A627DD" w:rsidRDefault="000F69FB" w:rsidP="00C803F3"/>
      </w:tc>
      <w:tc>
        <w:tcPr>
          <w:tcW w:w="4106" w:type="dxa"/>
        </w:tcPr>
        <w:sdt>
          <w:sdtPr>
            <w:alias w:val="Date"/>
            <w:tag w:val="Date"/>
            <w:id w:val="-488943452"/>
            <w:placeholder>
              <w:docPart w:val="E9F636A40AAD4D848708A4AA8BA34605"/>
            </w:placeholder>
            <w:date w:fullDate="2020-12-09T00:00:00Z">
              <w:dateFormat w:val="dd MMMM yyyy"/>
              <w:lid w:val="en-GB"/>
              <w:storeMappedDataAs w:val="dateTime"/>
              <w:calendar w:val="gregorian"/>
            </w:date>
          </w:sdtPr>
          <w:sdtEndPr/>
          <w:sdtContent>
            <w:p w14:paraId="69F59521" w14:textId="53A4C87A" w:rsidR="000F69FB" w:rsidRPr="00C803F3" w:rsidRDefault="002043F0" w:rsidP="00C803F3">
              <w:r>
                <w:t>09 December 2020</w:t>
              </w:r>
            </w:p>
          </w:sdtContent>
        </w:sdt>
        <w:p w14:paraId="0619A281" w14:textId="77777777" w:rsidR="2B78A90C" w:rsidRDefault="2B78A90C"/>
      </w:tc>
    </w:tr>
    <w:tr w:rsidR="000F69FB" w:rsidRPr="00C25CA7" w14:paraId="0B967285" w14:textId="77777777" w:rsidTr="684074B7">
      <w:trPr>
        <w:trHeight w:val="89"/>
      </w:trPr>
      <w:tc>
        <w:tcPr>
          <w:tcW w:w="5812" w:type="dxa"/>
          <w:vMerge/>
        </w:tcPr>
        <w:p w14:paraId="412B0318" w14:textId="77777777" w:rsidR="000F69FB" w:rsidRPr="00A627DD" w:rsidRDefault="000F69FB" w:rsidP="00C803F3"/>
      </w:tc>
      <w:tc>
        <w:tcPr>
          <w:tcW w:w="4106" w:type="dxa"/>
        </w:tcPr>
        <w:p w14:paraId="2A22940D" w14:textId="4ACC73D5" w:rsidR="000F69FB" w:rsidRPr="00C803F3" w:rsidRDefault="000F69FB" w:rsidP="003D40D2">
          <w:pPr>
            <w:ind w:left="0" w:firstLine="0"/>
          </w:pPr>
        </w:p>
      </w:tc>
    </w:tr>
  </w:tbl>
  <w:p w14:paraId="25B409D9" w14:textId="77777777" w:rsidR="000F69FB" w:rsidRDefault="000F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C53CC" w14:textId="77777777" w:rsidR="00345D6C" w:rsidRDefault="00345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7351B"/>
    <w:multiLevelType w:val="hybridMultilevel"/>
    <w:tmpl w:val="177C38EA"/>
    <w:lvl w:ilvl="0" w:tplc="B91030DC">
      <w:start w:val="1"/>
      <w:numFmt w:val="decimal"/>
      <w:lvlText w:val="%1."/>
      <w:lvlJc w:val="left"/>
      <w:pPr>
        <w:ind w:left="360" w:hanging="360"/>
      </w:pPr>
    </w:lvl>
    <w:lvl w:ilvl="1" w:tplc="F5229D80">
      <w:start w:val="1"/>
      <w:numFmt w:val="lowerLetter"/>
      <w:lvlText w:val="%2."/>
      <w:lvlJc w:val="left"/>
      <w:pPr>
        <w:ind w:left="1080" w:hanging="360"/>
      </w:pPr>
    </w:lvl>
    <w:lvl w:ilvl="2" w:tplc="C49E7482">
      <w:start w:val="1"/>
      <w:numFmt w:val="lowerRoman"/>
      <w:lvlText w:val="%3."/>
      <w:lvlJc w:val="right"/>
      <w:pPr>
        <w:ind w:left="1800" w:hanging="180"/>
      </w:pPr>
    </w:lvl>
    <w:lvl w:ilvl="3" w:tplc="2C60E5F0">
      <w:start w:val="1"/>
      <w:numFmt w:val="decimal"/>
      <w:lvlText w:val="%4."/>
      <w:lvlJc w:val="left"/>
      <w:pPr>
        <w:ind w:left="2520" w:hanging="360"/>
      </w:pPr>
    </w:lvl>
    <w:lvl w:ilvl="4" w:tplc="BE508CA6">
      <w:start w:val="1"/>
      <w:numFmt w:val="lowerLetter"/>
      <w:lvlText w:val="%5."/>
      <w:lvlJc w:val="left"/>
      <w:pPr>
        <w:ind w:left="3240" w:hanging="360"/>
      </w:pPr>
    </w:lvl>
    <w:lvl w:ilvl="5" w:tplc="2DFCA22C">
      <w:start w:val="1"/>
      <w:numFmt w:val="lowerRoman"/>
      <w:lvlText w:val="%6."/>
      <w:lvlJc w:val="right"/>
      <w:pPr>
        <w:ind w:left="3960" w:hanging="180"/>
      </w:pPr>
    </w:lvl>
    <w:lvl w:ilvl="6" w:tplc="E2485F18">
      <w:start w:val="1"/>
      <w:numFmt w:val="decimal"/>
      <w:lvlText w:val="%7."/>
      <w:lvlJc w:val="left"/>
      <w:pPr>
        <w:ind w:left="4680" w:hanging="360"/>
      </w:pPr>
    </w:lvl>
    <w:lvl w:ilvl="7" w:tplc="B1BAAC62">
      <w:start w:val="1"/>
      <w:numFmt w:val="lowerLetter"/>
      <w:lvlText w:val="%8."/>
      <w:lvlJc w:val="left"/>
      <w:pPr>
        <w:ind w:left="5400" w:hanging="360"/>
      </w:pPr>
    </w:lvl>
    <w:lvl w:ilvl="8" w:tplc="CC0A1168">
      <w:start w:val="1"/>
      <w:numFmt w:val="lowerRoman"/>
      <w:lvlText w:val="%9."/>
      <w:lvlJc w:val="right"/>
      <w:pPr>
        <w:ind w:left="6120" w:hanging="180"/>
      </w:pPr>
    </w:lvl>
  </w:abstractNum>
  <w:abstractNum w:abstractNumId="2" w15:restartNumberingAfterBreak="0">
    <w:nsid w:val="0B0B4418"/>
    <w:multiLevelType w:val="hybridMultilevel"/>
    <w:tmpl w:val="FFFFFFFF"/>
    <w:lvl w:ilvl="0" w:tplc="29EA74E2">
      <w:start w:val="1"/>
      <w:numFmt w:val="decimal"/>
      <w:lvlText w:val="%1."/>
      <w:lvlJc w:val="left"/>
      <w:pPr>
        <w:ind w:left="720" w:hanging="360"/>
      </w:pPr>
    </w:lvl>
    <w:lvl w:ilvl="1" w:tplc="74927CFE">
      <w:start w:val="1"/>
      <w:numFmt w:val="lowerLetter"/>
      <w:lvlText w:val="%2."/>
      <w:lvlJc w:val="left"/>
      <w:pPr>
        <w:ind w:left="1440" w:hanging="360"/>
      </w:pPr>
    </w:lvl>
    <w:lvl w:ilvl="2" w:tplc="B18CCF12">
      <w:start w:val="1"/>
      <w:numFmt w:val="lowerRoman"/>
      <w:lvlText w:val="%3."/>
      <w:lvlJc w:val="right"/>
      <w:pPr>
        <w:ind w:left="2160" w:hanging="180"/>
      </w:pPr>
    </w:lvl>
    <w:lvl w:ilvl="3" w:tplc="824E5B80">
      <w:start w:val="1"/>
      <w:numFmt w:val="decimal"/>
      <w:lvlText w:val="%4."/>
      <w:lvlJc w:val="left"/>
      <w:pPr>
        <w:ind w:left="2880" w:hanging="360"/>
      </w:pPr>
    </w:lvl>
    <w:lvl w:ilvl="4" w:tplc="DB8639B6">
      <w:start w:val="1"/>
      <w:numFmt w:val="lowerLetter"/>
      <w:lvlText w:val="%5."/>
      <w:lvlJc w:val="left"/>
      <w:pPr>
        <w:ind w:left="3600" w:hanging="360"/>
      </w:pPr>
    </w:lvl>
    <w:lvl w:ilvl="5" w:tplc="4F26D018">
      <w:start w:val="1"/>
      <w:numFmt w:val="lowerRoman"/>
      <w:lvlText w:val="%6."/>
      <w:lvlJc w:val="right"/>
      <w:pPr>
        <w:ind w:left="4320" w:hanging="180"/>
      </w:pPr>
    </w:lvl>
    <w:lvl w:ilvl="6" w:tplc="A232D300">
      <w:start w:val="1"/>
      <w:numFmt w:val="decimal"/>
      <w:lvlText w:val="%7."/>
      <w:lvlJc w:val="left"/>
      <w:pPr>
        <w:ind w:left="5040" w:hanging="360"/>
      </w:pPr>
    </w:lvl>
    <w:lvl w:ilvl="7" w:tplc="568A57E0">
      <w:start w:val="1"/>
      <w:numFmt w:val="lowerLetter"/>
      <w:lvlText w:val="%8."/>
      <w:lvlJc w:val="left"/>
      <w:pPr>
        <w:ind w:left="5760" w:hanging="360"/>
      </w:pPr>
    </w:lvl>
    <w:lvl w:ilvl="8" w:tplc="9EB06B3C">
      <w:start w:val="1"/>
      <w:numFmt w:val="lowerRoman"/>
      <w:lvlText w:val="%9."/>
      <w:lvlJc w:val="right"/>
      <w:pPr>
        <w:ind w:left="648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449A3434"/>
    <w:lvl w:ilvl="0">
      <w:start w:val="20"/>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A65665"/>
    <w:multiLevelType w:val="hybridMultilevel"/>
    <w:tmpl w:val="FFFFFFFF"/>
    <w:lvl w:ilvl="0" w:tplc="445CE3BC">
      <w:start w:val="1"/>
      <w:numFmt w:val="decimal"/>
      <w:lvlText w:val="%1."/>
      <w:lvlJc w:val="left"/>
      <w:pPr>
        <w:ind w:left="360" w:hanging="360"/>
      </w:pPr>
    </w:lvl>
    <w:lvl w:ilvl="1" w:tplc="38184C72">
      <w:start w:val="1"/>
      <w:numFmt w:val="lowerLetter"/>
      <w:lvlText w:val="%2."/>
      <w:lvlJc w:val="left"/>
      <w:pPr>
        <w:ind w:left="1080" w:hanging="360"/>
      </w:pPr>
    </w:lvl>
    <w:lvl w:ilvl="2" w:tplc="45AE9B9A">
      <w:start w:val="1"/>
      <w:numFmt w:val="lowerRoman"/>
      <w:lvlText w:val="%3."/>
      <w:lvlJc w:val="right"/>
      <w:pPr>
        <w:ind w:left="1800" w:hanging="180"/>
      </w:pPr>
    </w:lvl>
    <w:lvl w:ilvl="3" w:tplc="ED3EEC28">
      <w:start w:val="1"/>
      <w:numFmt w:val="decimal"/>
      <w:lvlText w:val="%4."/>
      <w:lvlJc w:val="left"/>
      <w:pPr>
        <w:ind w:left="2520" w:hanging="360"/>
      </w:pPr>
    </w:lvl>
    <w:lvl w:ilvl="4" w:tplc="7CFEB56C">
      <w:start w:val="1"/>
      <w:numFmt w:val="lowerLetter"/>
      <w:lvlText w:val="%5."/>
      <w:lvlJc w:val="left"/>
      <w:pPr>
        <w:ind w:left="3240" w:hanging="360"/>
      </w:pPr>
    </w:lvl>
    <w:lvl w:ilvl="5" w:tplc="6B9E19A0">
      <w:start w:val="1"/>
      <w:numFmt w:val="lowerRoman"/>
      <w:lvlText w:val="%6."/>
      <w:lvlJc w:val="right"/>
      <w:pPr>
        <w:ind w:left="3960" w:hanging="180"/>
      </w:pPr>
    </w:lvl>
    <w:lvl w:ilvl="6" w:tplc="64069FDC">
      <w:start w:val="1"/>
      <w:numFmt w:val="decimal"/>
      <w:lvlText w:val="%7."/>
      <w:lvlJc w:val="left"/>
      <w:pPr>
        <w:ind w:left="4680" w:hanging="360"/>
      </w:pPr>
    </w:lvl>
    <w:lvl w:ilvl="7" w:tplc="544A0FC4">
      <w:start w:val="1"/>
      <w:numFmt w:val="lowerLetter"/>
      <w:lvlText w:val="%8."/>
      <w:lvlJc w:val="left"/>
      <w:pPr>
        <w:ind w:left="5400" w:hanging="360"/>
      </w:pPr>
    </w:lvl>
    <w:lvl w:ilvl="8" w:tplc="0E5EA59C">
      <w:start w:val="1"/>
      <w:numFmt w:val="lowerRoman"/>
      <w:lvlText w:val="%9."/>
      <w:lvlJc w:val="right"/>
      <w:pPr>
        <w:ind w:left="6120" w:hanging="180"/>
      </w:pPr>
    </w:lvl>
  </w:abstractNum>
  <w:abstractNum w:abstractNumId="6" w15:restartNumberingAfterBreak="0">
    <w:nsid w:val="33F4507A"/>
    <w:multiLevelType w:val="multilevel"/>
    <w:tmpl w:val="989AF5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BA49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C163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5512B5"/>
    <w:multiLevelType w:val="hybridMultilevel"/>
    <w:tmpl w:val="B50636FC"/>
    <w:lvl w:ilvl="0" w:tplc="A9FA5A98">
      <w:start w:val="1"/>
      <w:numFmt w:val="decimal"/>
      <w:lvlText w:val="%1)"/>
      <w:lvlJc w:val="left"/>
      <w:pPr>
        <w:ind w:left="720" w:hanging="360"/>
      </w:pPr>
    </w:lvl>
    <w:lvl w:ilvl="1" w:tplc="D8F8658A">
      <w:start w:val="1"/>
      <w:numFmt w:val="lowerLetter"/>
      <w:lvlText w:val="%2)"/>
      <w:lvlJc w:val="left"/>
      <w:pPr>
        <w:ind w:left="1440" w:hanging="360"/>
      </w:pPr>
    </w:lvl>
    <w:lvl w:ilvl="2" w:tplc="C744F746">
      <w:start w:val="1"/>
      <w:numFmt w:val="lowerRoman"/>
      <w:lvlText w:val="%3)"/>
      <w:lvlJc w:val="right"/>
      <w:pPr>
        <w:ind w:left="2160" w:hanging="180"/>
      </w:pPr>
    </w:lvl>
    <w:lvl w:ilvl="3" w:tplc="F6C6BC82">
      <w:start w:val="1"/>
      <w:numFmt w:val="decimal"/>
      <w:lvlText w:val="(%4)"/>
      <w:lvlJc w:val="left"/>
      <w:pPr>
        <w:ind w:left="2880" w:hanging="360"/>
      </w:pPr>
    </w:lvl>
    <w:lvl w:ilvl="4" w:tplc="44B8C7A4">
      <w:start w:val="1"/>
      <w:numFmt w:val="lowerLetter"/>
      <w:lvlText w:val="(%5)"/>
      <w:lvlJc w:val="left"/>
      <w:pPr>
        <w:ind w:left="3600" w:hanging="360"/>
      </w:pPr>
    </w:lvl>
    <w:lvl w:ilvl="5" w:tplc="8A9C0CAE">
      <w:start w:val="1"/>
      <w:numFmt w:val="lowerRoman"/>
      <w:lvlText w:val="(%6)"/>
      <w:lvlJc w:val="right"/>
      <w:pPr>
        <w:ind w:left="4320" w:hanging="180"/>
      </w:pPr>
    </w:lvl>
    <w:lvl w:ilvl="6" w:tplc="BE52D17E">
      <w:start w:val="1"/>
      <w:numFmt w:val="decimal"/>
      <w:lvlText w:val="%7."/>
      <w:lvlJc w:val="left"/>
      <w:pPr>
        <w:ind w:left="5040" w:hanging="360"/>
      </w:pPr>
    </w:lvl>
    <w:lvl w:ilvl="7" w:tplc="64DA7832">
      <w:start w:val="1"/>
      <w:numFmt w:val="lowerLetter"/>
      <w:lvlText w:val="%8."/>
      <w:lvlJc w:val="left"/>
      <w:pPr>
        <w:ind w:left="5760" w:hanging="360"/>
      </w:pPr>
    </w:lvl>
    <w:lvl w:ilvl="8" w:tplc="AC92FC80">
      <w:start w:val="1"/>
      <w:numFmt w:val="lowerRoman"/>
      <w:lvlText w:val="%9."/>
      <w:lvlJc w:val="right"/>
      <w:pPr>
        <w:ind w:left="6480" w:hanging="180"/>
      </w:pPr>
    </w:lvl>
  </w:abstractNum>
  <w:abstractNum w:abstractNumId="10" w15:restartNumberingAfterBreak="0">
    <w:nsid w:val="781C12CF"/>
    <w:multiLevelType w:val="multilevel"/>
    <w:tmpl w:val="0E08A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E53702"/>
    <w:multiLevelType w:val="hybridMultilevel"/>
    <w:tmpl w:val="2B70E5D0"/>
    <w:lvl w:ilvl="0" w:tplc="E244E068">
      <w:start w:val="1"/>
      <w:numFmt w:val="decimal"/>
      <w:lvlText w:val="%1."/>
      <w:lvlJc w:val="left"/>
      <w:pPr>
        <w:ind w:left="720" w:hanging="360"/>
      </w:pPr>
    </w:lvl>
    <w:lvl w:ilvl="1" w:tplc="B5AC3154">
      <w:start w:val="1"/>
      <w:numFmt w:val="lowerLetter"/>
      <w:lvlText w:val="%2."/>
      <w:lvlJc w:val="left"/>
      <w:pPr>
        <w:ind w:left="1440" w:hanging="360"/>
      </w:pPr>
    </w:lvl>
    <w:lvl w:ilvl="2" w:tplc="F04E6662">
      <w:start w:val="1"/>
      <w:numFmt w:val="lowerRoman"/>
      <w:lvlText w:val="%3."/>
      <w:lvlJc w:val="right"/>
      <w:pPr>
        <w:ind w:left="2160" w:hanging="180"/>
      </w:pPr>
    </w:lvl>
    <w:lvl w:ilvl="3" w:tplc="30B87C7C">
      <w:start w:val="1"/>
      <w:numFmt w:val="decimal"/>
      <w:lvlText w:val="%4."/>
      <w:lvlJc w:val="left"/>
      <w:pPr>
        <w:ind w:left="2880" w:hanging="360"/>
      </w:pPr>
    </w:lvl>
    <w:lvl w:ilvl="4" w:tplc="3C6A2FD0">
      <w:start w:val="1"/>
      <w:numFmt w:val="lowerLetter"/>
      <w:lvlText w:val="%5."/>
      <w:lvlJc w:val="left"/>
      <w:pPr>
        <w:ind w:left="3600" w:hanging="360"/>
      </w:pPr>
    </w:lvl>
    <w:lvl w:ilvl="5" w:tplc="A060F828">
      <w:start w:val="1"/>
      <w:numFmt w:val="lowerRoman"/>
      <w:lvlText w:val="%6."/>
      <w:lvlJc w:val="right"/>
      <w:pPr>
        <w:ind w:left="4320" w:hanging="180"/>
      </w:pPr>
    </w:lvl>
    <w:lvl w:ilvl="6" w:tplc="992CBAAE">
      <w:start w:val="1"/>
      <w:numFmt w:val="decimal"/>
      <w:lvlText w:val="%7."/>
      <w:lvlJc w:val="left"/>
      <w:pPr>
        <w:ind w:left="5040" w:hanging="360"/>
      </w:pPr>
    </w:lvl>
    <w:lvl w:ilvl="7" w:tplc="537C42B2">
      <w:start w:val="1"/>
      <w:numFmt w:val="lowerLetter"/>
      <w:lvlText w:val="%8."/>
      <w:lvlJc w:val="left"/>
      <w:pPr>
        <w:ind w:left="5760" w:hanging="360"/>
      </w:pPr>
    </w:lvl>
    <w:lvl w:ilvl="8" w:tplc="363605BA">
      <w:start w:val="1"/>
      <w:numFmt w:val="lowerRoman"/>
      <w:lvlText w:val="%9."/>
      <w:lvlJc w:val="right"/>
      <w:pPr>
        <w:ind w:left="6480" w:hanging="180"/>
      </w:pPr>
    </w:lvl>
  </w:abstractNum>
  <w:num w:numId="1">
    <w:abstractNumId w:val="11"/>
  </w:num>
  <w:num w:numId="2">
    <w:abstractNumId w:val="1"/>
  </w:num>
  <w:num w:numId="3">
    <w:abstractNumId w:val="9"/>
  </w:num>
  <w:num w:numId="4">
    <w:abstractNumId w:val="4"/>
  </w:num>
  <w:num w:numId="5">
    <w:abstractNumId w:val="3"/>
  </w:num>
  <w:num w:numId="6">
    <w:abstractNumId w:val="10"/>
  </w:num>
  <w:num w:numId="7">
    <w:abstractNumId w:val="4"/>
  </w:num>
  <w:num w:numId="8">
    <w:abstractNumId w:val="6"/>
  </w:num>
  <w:num w:numId="9">
    <w:abstractNumId w:val="0"/>
  </w:num>
  <w:num w:numId="10">
    <w:abstractNumId w:val="8"/>
  </w:num>
  <w:num w:numId="11">
    <w:abstractNumId w:val="7"/>
  </w:num>
  <w:num w:numId="12">
    <w:abstractNumId w:val="2"/>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 Allchurch">
    <w15:presenceInfo w15:providerId="AD" w15:userId="S::jo.allchurch@local.gov.uk::9ec4ddc3-b205-4384-b85e-e1923d6cdf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markup="0"/>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AB"/>
    <w:rsid w:val="00016097"/>
    <w:rsid w:val="000247BB"/>
    <w:rsid w:val="000F69FB"/>
    <w:rsid w:val="00114579"/>
    <w:rsid w:val="0012070B"/>
    <w:rsid w:val="00126923"/>
    <w:rsid w:val="001B36CE"/>
    <w:rsid w:val="001B463F"/>
    <w:rsid w:val="001C7138"/>
    <w:rsid w:val="001E123E"/>
    <w:rsid w:val="001F1BC4"/>
    <w:rsid w:val="002043F0"/>
    <w:rsid w:val="002539E9"/>
    <w:rsid w:val="00297902"/>
    <w:rsid w:val="002F4FB9"/>
    <w:rsid w:val="00301A51"/>
    <w:rsid w:val="003219CC"/>
    <w:rsid w:val="003455C2"/>
    <w:rsid w:val="00345D6C"/>
    <w:rsid w:val="003D40D2"/>
    <w:rsid w:val="004610B6"/>
    <w:rsid w:val="004715BF"/>
    <w:rsid w:val="004A4A11"/>
    <w:rsid w:val="004B0D3F"/>
    <w:rsid w:val="004D45A3"/>
    <w:rsid w:val="004E3BBB"/>
    <w:rsid w:val="00552B66"/>
    <w:rsid w:val="00583C88"/>
    <w:rsid w:val="00596A84"/>
    <w:rsid w:val="005C2ED3"/>
    <w:rsid w:val="005D248F"/>
    <w:rsid w:val="006575F9"/>
    <w:rsid w:val="00677E01"/>
    <w:rsid w:val="006D5962"/>
    <w:rsid w:val="00712C86"/>
    <w:rsid w:val="00741E90"/>
    <w:rsid w:val="007622BA"/>
    <w:rsid w:val="00795C95"/>
    <w:rsid w:val="007F0193"/>
    <w:rsid w:val="007F15EB"/>
    <w:rsid w:val="0080661C"/>
    <w:rsid w:val="008322E9"/>
    <w:rsid w:val="008443F7"/>
    <w:rsid w:val="00854691"/>
    <w:rsid w:val="00877AC3"/>
    <w:rsid w:val="00891964"/>
    <w:rsid w:val="00891AE9"/>
    <w:rsid w:val="00945036"/>
    <w:rsid w:val="009827A0"/>
    <w:rsid w:val="009B1AA8"/>
    <w:rsid w:val="009B6F95"/>
    <w:rsid w:val="009D34C5"/>
    <w:rsid w:val="00A052C5"/>
    <w:rsid w:val="00A20621"/>
    <w:rsid w:val="00A216E2"/>
    <w:rsid w:val="00A60C05"/>
    <w:rsid w:val="00AD19AB"/>
    <w:rsid w:val="00AE43B2"/>
    <w:rsid w:val="00B207D7"/>
    <w:rsid w:val="00B54031"/>
    <w:rsid w:val="00B84F31"/>
    <w:rsid w:val="00C23FA2"/>
    <w:rsid w:val="00C803F3"/>
    <w:rsid w:val="00C910B2"/>
    <w:rsid w:val="00CC6260"/>
    <w:rsid w:val="00CD6807"/>
    <w:rsid w:val="00CE1127"/>
    <w:rsid w:val="00D10F65"/>
    <w:rsid w:val="00D35333"/>
    <w:rsid w:val="00D40485"/>
    <w:rsid w:val="00D45B4D"/>
    <w:rsid w:val="00DA7394"/>
    <w:rsid w:val="00DC0716"/>
    <w:rsid w:val="00DD2F2B"/>
    <w:rsid w:val="00E61A0D"/>
    <w:rsid w:val="00EA6097"/>
    <w:rsid w:val="00ED305C"/>
    <w:rsid w:val="00ED6BC1"/>
    <w:rsid w:val="00F042F2"/>
    <w:rsid w:val="00F05C43"/>
    <w:rsid w:val="00F8256B"/>
    <w:rsid w:val="01784673"/>
    <w:rsid w:val="01845746"/>
    <w:rsid w:val="01C05C7B"/>
    <w:rsid w:val="025B2425"/>
    <w:rsid w:val="02B98AD4"/>
    <w:rsid w:val="03359063"/>
    <w:rsid w:val="04BA3E6F"/>
    <w:rsid w:val="04BBF808"/>
    <w:rsid w:val="05CA3565"/>
    <w:rsid w:val="05E34E48"/>
    <w:rsid w:val="068F7F95"/>
    <w:rsid w:val="06C491DB"/>
    <w:rsid w:val="0726522C"/>
    <w:rsid w:val="07947D5F"/>
    <w:rsid w:val="07DE61E4"/>
    <w:rsid w:val="08C945CA"/>
    <w:rsid w:val="096109E8"/>
    <w:rsid w:val="0A71C6E2"/>
    <w:rsid w:val="0AAC2D91"/>
    <w:rsid w:val="0D2A389D"/>
    <w:rsid w:val="0DA1A483"/>
    <w:rsid w:val="0DD1F783"/>
    <w:rsid w:val="0DF9D80B"/>
    <w:rsid w:val="0E44B9C3"/>
    <w:rsid w:val="0F0ED32B"/>
    <w:rsid w:val="0F4FC74E"/>
    <w:rsid w:val="10C40E5F"/>
    <w:rsid w:val="10C58230"/>
    <w:rsid w:val="116C1BCD"/>
    <w:rsid w:val="11C90C29"/>
    <w:rsid w:val="11F17DDE"/>
    <w:rsid w:val="13DE62E9"/>
    <w:rsid w:val="13FBAF21"/>
    <w:rsid w:val="141E51E6"/>
    <w:rsid w:val="143E2ACA"/>
    <w:rsid w:val="15ACB668"/>
    <w:rsid w:val="15AE4EFC"/>
    <w:rsid w:val="165AAAB1"/>
    <w:rsid w:val="165CB15C"/>
    <w:rsid w:val="16AD90E5"/>
    <w:rsid w:val="18E4572A"/>
    <w:rsid w:val="19473413"/>
    <w:rsid w:val="19577F65"/>
    <w:rsid w:val="1A472E5C"/>
    <w:rsid w:val="1AD27FF5"/>
    <w:rsid w:val="1BA9F058"/>
    <w:rsid w:val="1C0FE719"/>
    <w:rsid w:val="1D2E15CD"/>
    <w:rsid w:val="1D33520A"/>
    <w:rsid w:val="1E1E4C74"/>
    <w:rsid w:val="2209CF95"/>
    <w:rsid w:val="224A0598"/>
    <w:rsid w:val="227B4DCD"/>
    <w:rsid w:val="23220C07"/>
    <w:rsid w:val="233A1F27"/>
    <w:rsid w:val="2362D098"/>
    <w:rsid w:val="23EE8870"/>
    <w:rsid w:val="240410BE"/>
    <w:rsid w:val="243BCEA5"/>
    <w:rsid w:val="246A453B"/>
    <w:rsid w:val="24BDDC68"/>
    <w:rsid w:val="24C1CDDF"/>
    <w:rsid w:val="25D103A0"/>
    <w:rsid w:val="26A1663F"/>
    <w:rsid w:val="26C3B4AF"/>
    <w:rsid w:val="27E93A81"/>
    <w:rsid w:val="27EBBAA0"/>
    <w:rsid w:val="29A3F171"/>
    <w:rsid w:val="29D1E36D"/>
    <w:rsid w:val="2B5BAF05"/>
    <w:rsid w:val="2B78A90C"/>
    <w:rsid w:val="2CF9DD44"/>
    <w:rsid w:val="2D32A00B"/>
    <w:rsid w:val="2D45F550"/>
    <w:rsid w:val="2DBEE6E7"/>
    <w:rsid w:val="2DC47461"/>
    <w:rsid w:val="2DCB365F"/>
    <w:rsid w:val="2E4F87C8"/>
    <w:rsid w:val="2EEB9C2A"/>
    <w:rsid w:val="304033C1"/>
    <w:rsid w:val="32C7D98F"/>
    <w:rsid w:val="3377D483"/>
    <w:rsid w:val="33890F5A"/>
    <w:rsid w:val="33B08324"/>
    <w:rsid w:val="33D4C4DF"/>
    <w:rsid w:val="345A83DD"/>
    <w:rsid w:val="352CCD41"/>
    <w:rsid w:val="35B75D2F"/>
    <w:rsid w:val="35F6543E"/>
    <w:rsid w:val="3758F048"/>
    <w:rsid w:val="388F0DA5"/>
    <w:rsid w:val="38A681A7"/>
    <w:rsid w:val="38D673F1"/>
    <w:rsid w:val="39504370"/>
    <w:rsid w:val="39DDEFF4"/>
    <w:rsid w:val="3AC435BB"/>
    <w:rsid w:val="3EE0FD2F"/>
    <w:rsid w:val="3F74B33C"/>
    <w:rsid w:val="3F7C7C06"/>
    <w:rsid w:val="3F941540"/>
    <w:rsid w:val="4063CB82"/>
    <w:rsid w:val="436DE6B0"/>
    <w:rsid w:val="438DF84D"/>
    <w:rsid w:val="43F218D2"/>
    <w:rsid w:val="4480E65F"/>
    <w:rsid w:val="4493678D"/>
    <w:rsid w:val="45159AB6"/>
    <w:rsid w:val="45247445"/>
    <w:rsid w:val="4542F10B"/>
    <w:rsid w:val="45AE2345"/>
    <w:rsid w:val="474902C9"/>
    <w:rsid w:val="47C71E70"/>
    <w:rsid w:val="4966673A"/>
    <w:rsid w:val="4A283F63"/>
    <w:rsid w:val="4A933787"/>
    <w:rsid w:val="4B02379B"/>
    <w:rsid w:val="4B951B52"/>
    <w:rsid w:val="4BCCA70A"/>
    <w:rsid w:val="4BE21D3A"/>
    <w:rsid w:val="4E20B000"/>
    <w:rsid w:val="4F9F58B7"/>
    <w:rsid w:val="4FAB458A"/>
    <w:rsid w:val="500835E6"/>
    <w:rsid w:val="510C5C17"/>
    <w:rsid w:val="52032ABC"/>
    <w:rsid w:val="524CF7F6"/>
    <w:rsid w:val="527AF6F4"/>
    <w:rsid w:val="545E108B"/>
    <w:rsid w:val="54B7CD6E"/>
    <w:rsid w:val="55A77EB2"/>
    <w:rsid w:val="55E935A5"/>
    <w:rsid w:val="56DE55F6"/>
    <w:rsid w:val="57C4E72D"/>
    <w:rsid w:val="59819CA7"/>
    <w:rsid w:val="5A34D72A"/>
    <w:rsid w:val="5B3A9FF7"/>
    <w:rsid w:val="5BBC501E"/>
    <w:rsid w:val="5BE4D5A1"/>
    <w:rsid w:val="5C80A27F"/>
    <w:rsid w:val="5C91B618"/>
    <w:rsid w:val="5D1C93F6"/>
    <w:rsid w:val="5D8EC65C"/>
    <w:rsid w:val="5DD3D5AB"/>
    <w:rsid w:val="5EB79B95"/>
    <w:rsid w:val="5EF3F0E0"/>
    <w:rsid w:val="6000DC30"/>
    <w:rsid w:val="6043AA44"/>
    <w:rsid w:val="60ECB19D"/>
    <w:rsid w:val="629BE7E4"/>
    <w:rsid w:val="63051AE9"/>
    <w:rsid w:val="636F4D8A"/>
    <w:rsid w:val="650DB4BC"/>
    <w:rsid w:val="658B9849"/>
    <w:rsid w:val="663B0212"/>
    <w:rsid w:val="6649D335"/>
    <w:rsid w:val="684074B7"/>
    <w:rsid w:val="687721C4"/>
    <w:rsid w:val="6893D91E"/>
    <w:rsid w:val="68D96689"/>
    <w:rsid w:val="6AE69E7B"/>
    <w:rsid w:val="6BC08946"/>
    <w:rsid w:val="6BF7DEEE"/>
    <w:rsid w:val="6E103489"/>
    <w:rsid w:val="6E7F84BC"/>
    <w:rsid w:val="6EA8644A"/>
    <w:rsid w:val="6F306A0E"/>
    <w:rsid w:val="7007B6B0"/>
    <w:rsid w:val="70152BC0"/>
    <w:rsid w:val="7151116D"/>
    <w:rsid w:val="715F6DCD"/>
    <w:rsid w:val="730A03DC"/>
    <w:rsid w:val="737D244F"/>
    <w:rsid w:val="7397A61E"/>
    <w:rsid w:val="74015671"/>
    <w:rsid w:val="74D9FD68"/>
    <w:rsid w:val="7500C194"/>
    <w:rsid w:val="771607CF"/>
    <w:rsid w:val="786836C3"/>
    <w:rsid w:val="794C2065"/>
    <w:rsid w:val="79B2284A"/>
    <w:rsid w:val="79F733C6"/>
    <w:rsid w:val="7AD5006A"/>
    <w:rsid w:val="7B1515C1"/>
    <w:rsid w:val="7CB499C1"/>
    <w:rsid w:val="7CE89D4E"/>
    <w:rsid w:val="7DD01D98"/>
    <w:rsid w:val="7E35C3CD"/>
    <w:rsid w:val="7E4CB683"/>
    <w:rsid w:val="7E846D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5C02B6"/>
  <w15:docId w15:val="{6BA855B5-D45C-46BF-922A-01329E07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7"/>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A216E2"/>
    <w:rPr>
      <w:color w:val="0563C1" w:themeColor="hyperlink"/>
      <w:u w:val="single"/>
    </w:rPr>
  </w:style>
  <w:style w:type="character" w:styleId="CommentReference">
    <w:name w:val="annotation reference"/>
    <w:basedOn w:val="DefaultParagraphFont"/>
    <w:uiPriority w:val="99"/>
    <w:semiHidden/>
    <w:unhideWhenUsed/>
    <w:rsid w:val="00A60C05"/>
    <w:rPr>
      <w:sz w:val="16"/>
      <w:szCs w:val="16"/>
    </w:rPr>
  </w:style>
  <w:style w:type="paragraph" w:styleId="CommentText">
    <w:name w:val="annotation text"/>
    <w:basedOn w:val="Normal"/>
    <w:link w:val="CommentTextChar"/>
    <w:uiPriority w:val="99"/>
    <w:semiHidden/>
    <w:unhideWhenUsed/>
    <w:rsid w:val="00A60C05"/>
    <w:pPr>
      <w:spacing w:line="240" w:lineRule="auto"/>
    </w:pPr>
    <w:rPr>
      <w:sz w:val="20"/>
      <w:szCs w:val="20"/>
    </w:rPr>
  </w:style>
  <w:style w:type="character" w:customStyle="1" w:styleId="CommentTextChar">
    <w:name w:val="Comment Text Char"/>
    <w:basedOn w:val="DefaultParagraphFont"/>
    <w:link w:val="CommentText"/>
    <w:uiPriority w:val="99"/>
    <w:semiHidden/>
    <w:rsid w:val="00A60C05"/>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60C05"/>
    <w:rPr>
      <w:b/>
      <w:bCs/>
    </w:rPr>
  </w:style>
  <w:style w:type="character" w:customStyle="1" w:styleId="CommentSubjectChar">
    <w:name w:val="Comment Subject Char"/>
    <w:basedOn w:val="CommentTextChar"/>
    <w:link w:val="CommentSubject"/>
    <w:uiPriority w:val="99"/>
    <w:semiHidden/>
    <w:rsid w:val="00A60C05"/>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gov.uk/government/news/jenrick-launches-protect-programme-the-next-step-in-winter-rough-sleeping-pla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local.gov.uk/publications/re-thinking-public-finances" TargetMode="External"/><Relationship Id="rId34"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gov.uk/government/news/rough-sleepers-to-be-helped-to-keep-safe-this-winter" TargetMode="External"/><Relationship Id="rId25" Type="http://schemas.openxmlformats.org/officeDocument/2006/relationships/header" Target="header1.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publications/next-steps-accommodation-programme-guidance-and-proposal-templates" TargetMode="External"/><Relationship Id="rId20" Type="http://schemas.openxmlformats.org/officeDocument/2006/relationships/hyperlink" Target="https://committees.parliament.uk/writtenevidence/3410/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local.gov.uk/lessons-learnt-councils-response-rough-sleeping-during-covid-19-pandemic"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ucl.ac.uk/news/2020/sep/covid-19-emergency-homeless-accommodation-saved-hundreds-lives" TargetMode="External"/><Relationship Id="rId23" Type="http://schemas.openxmlformats.org/officeDocument/2006/relationships/hyperlink" Target="https://localpartnerships.org.uk/wp-content/uploads/2020/06/Rough-sleeper-accommodation-guidance-final.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ocal.gov.uk/parliament/briefings-and-responses/spending-review-2020-day-brief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letter-from-minister-hall-to-local-authorities" TargetMode="External"/><Relationship Id="rId22" Type="http://schemas.openxmlformats.org/officeDocument/2006/relationships/hyperlink" Target="https://www.gov.uk/government/news/rough-sleepers-to-be-helped-to-keep-safe-this-winter"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mon.lally\OneDrive%20-%20LGA\EEHT\202027%20EEHT%20Updat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460A8A9320478D85FF8D3FEFBF4C36"/>
        <w:category>
          <w:name w:val="General"/>
          <w:gallery w:val="placeholder"/>
        </w:category>
        <w:types>
          <w:type w:val="bbPlcHdr"/>
        </w:types>
        <w:behaviors>
          <w:behavior w:val="content"/>
        </w:behaviors>
        <w:guid w:val="{D768354F-0F03-45BA-A238-A01B6CF4700F}"/>
      </w:docPartPr>
      <w:docPartBody>
        <w:p w:rsidR="007773D2" w:rsidRDefault="00A20621">
          <w:pPr>
            <w:pStyle w:val="FE460A8A9320478D85FF8D3FEFBF4C36"/>
          </w:pPr>
          <w:r w:rsidRPr="00FB1144">
            <w:rPr>
              <w:rStyle w:val="PlaceholderText"/>
            </w:rPr>
            <w:t>Click here to enter text.</w:t>
          </w:r>
        </w:p>
      </w:docPartBody>
    </w:docPart>
    <w:docPart>
      <w:docPartPr>
        <w:name w:val="E9F636A40AAD4D848708A4AA8BA34605"/>
        <w:category>
          <w:name w:val="General"/>
          <w:gallery w:val="placeholder"/>
        </w:category>
        <w:types>
          <w:type w:val="bbPlcHdr"/>
        </w:types>
        <w:behaviors>
          <w:behavior w:val="content"/>
        </w:behaviors>
        <w:guid w:val="{B40E6427-F907-47D9-8898-7C78B837B482}"/>
      </w:docPartPr>
      <w:docPartBody>
        <w:p w:rsidR="007773D2" w:rsidRDefault="00A20621">
          <w:pPr>
            <w:pStyle w:val="E9F636A40AAD4D848708A4AA8BA34605"/>
          </w:pPr>
          <w:r w:rsidRPr="00FB1144">
            <w:rPr>
              <w:rStyle w:val="PlaceholderText"/>
            </w:rPr>
            <w:t>Click here to enter text.</w:t>
          </w:r>
        </w:p>
      </w:docPartBody>
    </w:docPart>
    <w:docPart>
      <w:docPartPr>
        <w:name w:val="B975D5AF52C24F5482AFC0BFE47A93BA"/>
        <w:category>
          <w:name w:val="General"/>
          <w:gallery w:val="placeholder"/>
        </w:category>
        <w:types>
          <w:type w:val="bbPlcHdr"/>
        </w:types>
        <w:behaviors>
          <w:behavior w:val="content"/>
        </w:behaviors>
        <w:guid w:val="{76D4F23E-7A14-4C00-A973-48EDAB022B60}"/>
      </w:docPartPr>
      <w:docPartBody>
        <w:p w:rsidR="007773D2" w:rsidRDefault="00A20621">
          <w:pPr>
            <w:pStyle w:val="B975D5AF52C24F5482AFC0BFE47A93BA"/>
          </w:pPr>
          <w:r w:rsidRPr="00002B3A">
            <w:rPr>
              <w:rStyle w:val="PlaceholderText"/>
            </w:rPr>
            <w:t>Choose an item.</w:t>
          </w:r>
        </w:p>
      </w:docPartBody>
    </w:docPart>
    <w:docPart>
      <w:docPartPr>
        <w:name w:val="6963321F0D3041DAA4E7CA32E7F95650"/>
        <w:category>
          <w:name w:val="General"/>
          <w:gallery w:val="placeholder"/>
        </w:category>
        <w:types>
          <w:type w:val="bbPlcHdr"/>
        </w:types>
        <w:behaviors>
          <w:behavior w:val="content"/>
        </w:behaviors>
        <w:guid w:val="{B3E6A70D-6B4A-4929-BA4B-FDBD3F8CFE4F}"/>
      </w:docPartPr>
      <w:docPartBody>
        <w:p w:rsidR="007773D2" w:rsidRDefault="00A20621">
          <w:pPr>
            <w:pStyle w:val="6963321F0D3041DAA4E7CA32E7F95650"/>
          </w:pPr>
          <w:r w:rsidRPr="00FB1144">
            <w:rPr>
              <w:rStyle w:val="PlaceholderText"/>
            </w:rPr>
            <w:t>Click here to enter text.</w:t>
          </w:r>
        </w:p>
      </w:docPartBody>
    </w:docPart>
    <w:docPart>
      <w:docPartPr>
        <w:name w:val="114A95B2E633468FA04FB7CECD6CE620"/>
        <w:category>
          <w:name w:val="General"/>
          <w:gallery w:val="placeholder"/>
        </w:category>
        <w:types>
          <w:type w:val="bbPlcHdr"/>
        </w:types>
        <w:behaviors>
          <w:behavior w:val="content"/>
        </w:behaviors>
        <w:guid w:val="{FC26EF75-F3B1-41E2-ADBD-A465AD5D8281}"/>
      </w:docPartPr>
      <w:docPartBody>
        <w:p w:rsidR="007773D2" w:rsidRDefault="00A20621">
          <w:pPr>
            <w:pStyle w:val="114A95B2E633468FA04FB7CECD6CE620"/>
          </w:pPr>
          <w:r w:rsidRPr="00FB1144">
            <w:rPr>
              <w:rStyle w:val="PlaceholderText"/>
            </w:rPr>
            <w:t>Click here to enter text.</w:t>
          </w:r>
        </w:p>
      </w:docPartBody>
    </w:docPart>
    <w:docPart>
      <w:docPartPr>
        <w:name w:val="107B32D1B0524E1E9121760B89230948"/>
        <w:category>
          <w:name w:val="General"/>
          <w:gallery w:val="placeholder"/>
        </w:category>
        <w:types>
          <w:type w:val="bbPlcHdr"/>
        </w:types>
        <w:behaviors>
          <w:behavior w:val="content"/>
        </w:behaviors>
        <w:guid w:val="{48D265D5-27C4-4DBA-B753-03AA2A84B815}"/>
      </w:docPartPr>
      <w:docPartBody>
        <w:p w:rsidR="007773D2" w:rsidRDefault="00A20621">
          <w:pPr>
            <w:pStyle w:val="107B32D1B0524E1E9121760B89230948"/>
          </w:pPr>
          <w:r w:rsidRPr="00FB1144">
            <w:rPr>
              <w:rStyle w:val="PlaceholderText"/>
            </w:rPr>
            <w:t>Click here to enter text.</w:t>
          </w:r>
        </w:p>
      </w:docPartBody>
    </w:docPart>
    <w:docPart>
      <w:docPartPr>
        <w:name w:val="BDFD6C595FF94BE3A0C60FB4F839CA65"/>
        <w:category>
          <w:name w:val="General"/>
          <w:gallery w:val="placeholder"/>
        </w:category>
        <w:types>
          <w:type w:val="bbPlcHdr"/>
        </w:types>
        <w:behaviors>
          <w:behavior w:val="content"/>
        </w:behaviors>
        <w:guid w:val="{30F811BF-AC16-4FB0-9D12-0BD448972512}"/>
      </w:docPartPr>
      <w:docPartBody>
        <w:p w:rsidR="007773D2" w:rsidRDefault="00A20621">
          <w:pPr>
            <w:pStyle w:val="BDFD6C595FF94BE3A0C60FB4F839CA65"/>
          </w:pPr>
          <w:r w:rsidRPr="00FB1144">
            <w:rPr>
              <w:rStyle w:val="PlaceholderText"/>
            </w:rPr>
            <w:t>Click here to enter text.</w:t>
          </w:r>
        </w:p>
      </w:docPartBody>
    </w:docPart>
    <w:docPart>
      <w:docPartPr>
        <w:name w:val="7D2037E1C7234B5D8120AD4CC4C8C960"/>
        <w:category>
          <w:name w:val="General"/>
          <w:gallery w:val="placeholder"/>
        </w:category>
        <w:types>
          <w:type w:val="bbPlcHdr"/>
        </w:types>
        <w:behaviors>
          <w:behavior w:val="content"/>
        </w:behaviors>
        <w:guid w:val="{5F48D9AE-E8E1-4E39-A6CF-3D80D13ED0F4}"/>
      </w:docPartPr>
      <w:docPartBody>
        <w:p w:rsidR="007773D2" w:rsidRDefault="00A20621">
          <w:pPr>
            <w:pStyle w:val="7D2037E1C7234B5D8120AD4CC4C8C960"/>
          </w:pPr>
          <w:r w:rsidRPr="00FB1144">
            <w:rPr>
              <w:rStyle w:val="PlaceholderText"/>
            </w:rPr>
            <w:t>Click here to enter text.</w:t>
          </w:r>
        </w:p>
      </w:docPartBody>
    </w:docPart>
    <w:docPart>
      <w:docPartPr>
        <w:name w:val="2400BE922D824BE8B1F0E0699F1D2928"/>
        <w:category>
          <w:name w:val="General"/>
          <w:gallery w:val="placeholder"/>
        </w:category>
        <w:types>
          <w:type w:val="bbPlcHdr"/>
        </w:types>
        <w:behaviors>
          <w:behavior w:val="content"/>
        </w:behaviors>
        <w:guid w:val="{499346A1-ED8A-4A05-8954-B6CE1BE16C8D}"/>
      </w:docPartPr>
      <w:docPartBody>
        <w:p w:rsidR="007773D2" w:rsidRDefault="00A20621">
          <w:pPr>
            <w:pStyle w:val="2400BE922D824BE8B1F0E0699F1D2928"/>
          </w:pPr>
          <w:r w:rsidRPr="00FB1144">
            <w:rPr>
              <w:rStyle w:val="PlaceholderText"/>
            </w:rPr>
            <w:t>Click here to enter text.</w:t>
          </w:r>
        </w:p>
      </w:docPartBody>
    </w:docPart>
    <w:docPart>
      <w:docPartPr>
        <w:name w:val="4E573DCCB1B9444183DD030A4E91CD58"/>
        <w:category>
          <w:name w:val="General"/>
          <w:gallery w:val="placeholder"/>
        </w:category>
        <w:types>
          <w:type w:val="bbPlcHdr"/>
        </w:types>
        <w:behaviors>
          <w:behavior w:val="content"/>
        </w:behaviors>
        <w:guid w:val="{16BB2644-4483-4882-B501-79500D050E41}"/>
      </w:docPartPr>
      <w:docPartBody>
        <w:p w:rsidR="007773D2" w:rsidRDefault="00A20621">
          <w:pPr>
            <w:pStyle w:val="4E573DCCB1B9444183DD030A4E91CD58"/>
          </w:pPr>
          <w:r w:rsidRPr="00FB1144">
            <w:rPr>
              <w:rStyle w:val="PlaceholderText"/>
            </w:rPr>
            <w:t>Click here to enter text.</w:t>
          </w:r>
        </w:p>
      </w:docPartBody>
    </w:docPart>
    <w:docPart>
      <w:docPartPr>
        <w:name w:val="58AD7582D06B446BADB753505647C7D1"/>
        <w:category>
          <w:name w:val="General"/>
          <w:gallery w:val="placeholder"/>
        </w:category>
        <w:types>
          <w:type w:val="bbPlcHdr"/>
        </w:types>
        <w:behaviors>
          <w:behavior w:val="content"/>
        </w:behaviors>
        <w:guid w:val="{52D031BF-A0E3-4EE3-B837-CC4579047688}"/>
      </w:docPartPr>
      <w:docPartBody>
        <w:p w:rsidR="007773D2" w:rsidRDefault="00A20621">
          <w:pPr>
            <w:pStyle w:val="58AD7582D06B446BADB753505647C7D1"/>
          </w:pPr>
          <w:r w:rsidRPr="00FB1144">
            <w:rPr>
              <w:rStyle w:val="PlaceholderText"/>
            </w:rPr>
            <w:t>Click here to enter text.</w:t>
          </w:r>
        </w:p>
      </w:docPartBody>
    </w:docPart>
    <w:docPart>
      <w:docPartPr>
        <w:name w:val="70523CD0EBB94AA3BAAF5F8A04C9D03A"/>
        <w:category>
          <w:name w:val="General"/>
          <w:gallery w:val="placeholder"/>
        </w:category>
        <w:types>
          <w:type w:val="bbPlcHdr"/>
        </w:types>
        <w:behaviors>
          <w:behavior w:val="content"/>
        </w:behaviors>
        <w:guid w:val="{BE03A5A7-37F9-4008-962F-4B69618271D1}"/>
      </w:docPartPr>
      <w:docPartBody>
        <w:p w:rsidR="007773D2" w:rsidRDefault="00A20621">
          <w:pPr>
            <w:pStyle w:val="70523CD0EBB94AA3BAAF5F8A04C9D03A"/>
          </w:pPr>
          <w:r w:rsidRPr="00FB1144">
            <w:rPr>
              <w:rStyle w:val="PlaceholderText"/>
            </w:rPr>
            <w:t>Click here to enter text.</w:t>
          </w:r>
        </w:p>
      </w:docPartBody>
    </w:docPart>
    <w:docPart>
      <w:docPartPr>
        <w:name w:val="4A0FBE4B37444453A882917D2906FD55"/>
        <w:category>
          <w:name w:val="General"/>
          <w:gallery w:val="placeholder"/>
        </w:category>
        <w:types>
          <w:type w:val="bbPlcHdr"/>
        </w:types>
        <w:behaviors>
          <w:behavior w:val="content"/>
        </w:behaviors>
        <w:guid w:val="{166FDD9B-1E68-4B82-83B6-5F7BB5F59811}"/>
      </w:docPartPr>
      <w:docPartBody>
        <w:p w:rsidR="007773D2" w:rsidRDefault="00A20621">
          <w:pPr>
            <w:pStyle w:val="4A0FBE4B37444453A882917D2906FD55"/>
          </w:pPr>
          <w:r w:rsidRPr="00FB1144">
            <w:rPr>
              <w:rStyle w:val="PlaceholderText"/>
            </w:rPr>
            <w:t>Click here to enter text.</w:t>
          </w:r>
        </w:p>
      </w:docPartBody>
    </w:docPart>
    <w:docPart>
      <w:docPartPr>
        <w:name w:val="FAAB924A705F418E8A769CD50DFBCBEA"/>
        <w:category>
          <w:name w:val="General"/>
          <w:gallery w:val="placeholder"/>
        </w:category>
        <w:types>
          <w:type w:val="bbPlcHdr"/>
        </w:types>
        <w:behaviors>
          <w:behavior w:val="content"/>
        </w:behaviors>
        <w:guid w:val="{0C62C5F7-0F0F-4C2F-842D-27C070B3111C}"/>
      </w:docPartPr>
      <w:docPartBody>
        <w:p w:rsidR="007773D2" w:rsidRDefault="00A20621">
          <w:pPr>
            <w:pStyle w:val="FAAB924A705F418E8A769CD50DFBCBE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21"/>
    <w:rsid w:val="0021560F"/>
    <w:rsid w:val="002946BE"/>
    <w:rsid w:val="003C1AAD"/>
    <w:rsid w:val="00444189"/>
    <w:rsid w:val="006E038C"/>
    <w:rsid w:val="00724482"/>
    <w:rsid w:val="007773D2"/>
    <w:rsid w:val="00833189"/>
    <w:rsid w:val="00910B3F"/>
    <w:rsid w:val="00A20621"/>
    <w:rsid w:val="00A97DCF"/>
    <w:rsid w:val="00AF46C8"/>
    <w:rsid w:val="00D23869"/>
    <w:rsid w:val="00DF2DE1"/>
    <w:rsid w:val="00FD27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460A8A9320478D85FF8D3FEFBF4C36">
    <w:name w:val="FE460A8A9320478D85FF8D3FEFBF4C36"/>
  </w:style>
  <w:style w:type="paragraph" w:customStyle="1" w:styleId="E9F636A40AAD4D848708A4AA8BA34605">
    <w:name w:val="E9F636A40AAD4D848708A4AA8BA34605"/>
  </w:style>
  <w:style w:type="paragraph" w:customStyle="1" w:styleId="B975D5AF52C24F5482AFC0BFE47A93BA">
    <w:name w:val="B975D5AF52C24F5482AFC0BFE47A93BA"/>
  </w:style>
  <w:style w:type="paragraph" w:customStyle="1" w:styleId="6963321F0D3041DAA4E7CA32E7F95650">
    <w:name w:val="6963321F0D3041DAA4E7CA32E7F95650"/>
  </w:style>
  <w:style w:type="paragraph" w:customStyle="1" w:styleId="114A95B2E633468FA04FB7CECD6CE620">
    <w:name w:val="114A95B2E633468FA04FB7CECD6CE620"/>
  </w:style>
  <w:style w:type="paragraph" w:customStyle="1" w:styleId="107B32D1B0524E1E9121760B89230948">
    <w:name w:val="107B32D1B0524E1E9121760B89230948"/>
  </w:style>
  <w:style w:type="paragraph" w:customStyle="1" w:styleId="BDFD6C595FF94BE3A0C60FB4F839CA65">
    <w:name w:val="BDFD6C595FF94BE3A0C60FB4F839CA65"/>
  </w:style>
  <w:style w:type="paragraph" w:customStyle="1" w:styleId="7D2037E1C7234B5D8120AD4CC4C8C960">
    <w:name w:val="7D2037E1C7234B5D8120AD4CC4C8C960"/>
  </w:style>
  <w:style w:type="paragraph" w:customStyle="1" w:styleId="2400BE922D824BE8B1F0E0699F1D2928">
    <w:name w:val="2400BE922D824BE8B1F0E0699F1D2928"/>
  </w:style>
  <w:style w:type="paragraph" w:customStyle="1" w:styleId="4E573DCCB1B9444183DD030A4E91CD58">
    <w:name w:val="4E573DCCB1B9444183DD030A4E91CD58"/>
  </w:style>
  <w:style w:type="paragraph" w:customStyle="1" w:styleId="58AD7582D06B446BADB753505647C7D1">
    <w:name w:val="58AD7582D06B446BADB753505647C7D1"/>
  </w:style>
  <w:style w:type="paragraph" w:customStyle="1" w:styleId="70523CD0EBB94AA3BAAF5F8A04C9D03A">
    <w:name w:val="70523CD0EBB94AA3BAAF5F8A04C9D03A"/>
  </w:style>
  <w:style w:type="paragraph" w:customStyle="1" w:styleId="7B7F8F8AFC7E42BCAF9F2F04598AE388">
    <w:name w:val="7B7F8F8AFC7E42BCAF9F2F04598AE388"/>
  </w:style>
  <w:style w:type="paragraph" w:customStyle="1" w:styleId="7EFED702AA534D7BAFB52DA7F8C138CD">
    <w:name w:val="7EFED702AA534D7BAFB52DA7F8C138CD"/>
  </w:style>
  <w:style w:type="paragraph" w:customStyle="1" w:styleId="34F99DBB50B14901BB3EB82E53BFC4EB">
    <w:name w:val="34F99DBB50B14901BB3EB82E53BFC4EB"/>
  </w:style>
  <w:style w:type="paragraph" w:customStyle="1" w:styleId="4A0FBE4B37444453A882917D2906FD55">
    <w:name w:val="4A0FBE4B37444453A882917D2906FD55"/>
  </w:style>
  <w:style w:type="paragraph" w:customStyle="1" w:styleId="FAAB924A705F418E8A769CD50DFBCBEA">
    <w:name w:val="FAAB924A705F418E8A769CD50DFBC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afd111-81ff-4eb0-a9e2-41d5e089355d">
      <UserInfo>
        <DisplayName>Jo Allchurch</DisplayName>
        <AccountId>15</AccountId>
        <AccountType/>
      </UserInfo>
      <UserInfo>
        <DisplayName>Amy Haldane</DisplayName>
        <AccountId>294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38CB5530E0964A821EA3F3E17299B6" ma:contentTypeVersion="6" ma:contentTypeDescription="Create a new document." ma:contentTypeScope="" ma:versionID="eaa91a15458943325e3bda93932a82bf">
  <xsd:schema xmlns:xsd="http://www.w3.org/2001/XMLSchema" xmlns:xs="http://www.w3.org/2001/XMLSchema" xmlns:p="http://schemas.microsoft.com/office/2006/metadata/properties" xmlns:ns2="62583977-3e0b-4f5c-b6cb-a6859cc1a380" xmlns:ns3="90afd111-81ff-4eb0-a9e2-41d5e089355d" targetNamespace="http://schemas.microsoft.com/office/2006/metadata/properties" ma:root="true" ma:fieldsID="fc48d47311fe9e26b8873895889f1cf9" ns2:_="" ns3:_="">
    <xsd:import namespace="62583977-3e0b-4f5c-b6cb-a6859cc1a380"/>
    <xsd:import namespace="90afd111-81ff-4eb0-a9e2-41d5e08935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3977-3e0b-4f5c-b6cb-a6859cc1a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fd111-81ff-4eb0-a9e2-41d5e08935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90afd111-81ff-4eb0-a9e2-41d5e089355d"/>
  </ds:schemaRefs>
</ds:datastoreItem>
</file>

<file path=customXml/itemProps2.xml><?xml version="1.0" encoding="utf-8"?>
<ds:datastoreItem xmlns:ds="http://schemas.openxmlformats.org/officeDocument/2006/customXml" ds:itemID="{2F5EABB5-652B-43E4-A56B-566F0120F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3977-3e0b-4f5c-b6cb-a6859cc1a380"/>
    <ds:schemaRef ds:uri="90afd111-81ff-4eb0-a9e2-41d5e0893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C7915302-8400-41A8-A925-8DB2D686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202027 EEHT Update paper</Template>
  <TotalTime>5</TotalTime>
  <Pages>5</Pages>
  <Words>1510</Words>
  <Characters>8610</Characters>
  <Application>Microsoft Office Word</Application>
  <DocSecurity>0</DocSecurity>
  <Lines>71</Lines>
  <Paragraphs>20</Paragraphs>
  <ScaleCrop>false</ScaleCrop>
  <Company/>
  <LinksUpToDate>false</LinksUpToDate>
  <CharactersWithSpaces>10100</CharactersWithSpaces>
  <SharedDoc>false</SharedDoc>
  <HLinks>
    <vt:vector size="66" baseType="variant">
      <vt:variant>
        <vt:i4>6619168</vt:i4>
      </vt:variant>
      <vt:variant>
        <vt:i4>30</vt:i4>
      </vt:variant>
      <vt:variant>
        <vt:i4>0</vt:i4>
      </vt:variant>
      <vt:variant>
        <vt:i4>5</vt:i4>
      </vt:variant>
      <vt:variant>
        <vt:lpwstr>https://www.local.gov.uk/lessons-learnt-councils-response-rough-sleeping-during-covid-19-pandemic</vt:lpwstr>
      </vt:variant>
      <vt:variant>
        <vt:lpwstr>lessons-learnt</vt:lpwstr>
      </vt:variant>
      <vt:variant>
        <vt:i4>7602280</vt:i4>
      </vt:variant>
      <vt:variant>
        <vt:i4>27</vt:i4>
      </vt:variant>
      <vt:variant>
        <vt:i4>0</vt:i4>
      </vt:variant>
      <vt:variant>
        <vt:i4>5</vt:i4>
      </vt:variant>
      <vt:variant>
        <vt:lpwstr>https://localpartnerships.org.uk/wp-content/uploads/2020/06/Rough-sleeper-accommodation-guidance-final.pdf</vt:lpwstr>
      </vt:variant>
      <vt:variant>
        <vt:lpwstr/>
      </vt:variant>
      <vt:variant>
        <vt:i4>3080295</vt:i4>
      </vt:variant>
      <vt:variant>
        <vt:i4>24</vt:i4>
      </vt:variant>
      <vt:variant>
        <vt:i4>0</vt:i4>
      </vt:variant>
      <vt:variant>
        <vt:i4>5</vt:i4>
      </vt:variant>
      <vt:variant>
        <vt:lpwstr>https://www.gov.uk/government/news/rough-sleepers-to-be-helped-to-keep-safe-this-winter</vt:lpwstr>
      </vt:variant>
      <vt:variant>
        <vt:lpwstr/>
      </vt:variant>
      <vt:variant>
        <vt:i4>5832720</vt:i4>
      </vt:variant>
      <vt:variant>
        <vt:i4>21</vt:i4>
      </vt:variant>
      <vt:variant>
        <vt:i4>0</vt:i4>
      </vt:variant>
      <vt:variant>
        <vt:i4>5</vt:i4>
      </vt:variant>
      <vt:variant>
        <vt:lpwstr>https://www.local.gov.uk/publications/re-thinking-public-finances</vt:lpwstr>
      </vt:variant>
      <vt:variant>
        <vt:lpwstr/>
      </vt:variant>
      <vt:variant>
        <vt:i4>2556011</vt:i4>
      </vt:variant>
      <vt:variant>
        <vt:i4>18</vt:i4>
      </vt:variant>
      <vt:variant>
        <vt:i4>0</vt:i4>
      </vt:variant>
      <vt:variant>
        <vt:i4>5</vt:i4>
      </vt:variant>
      <vt:variant>
        <vt:lpwstr>https://committees.parliament.uk/writtenevidence/3410/pdf/</vt:lpwstr>
      </vt:variant>
      <vt:variant>
        <vt:lpwstr/>
      </vt:variant>
      <vt:variant>
        <vt:i4>65627</vt:i4>
      </vt:variant>
      <vt:variant>
        <vt:i4>15</vt:i4>
      </vt:variant>
      <vt:variant>
        <vt:i4>0</vt:i4>
      </vt:variant>
      <vt:variant>
        <vt:i4>5</vt:i4>
      </vt:variant>
      <vt:variant>
        <vt:lpwstr>https://www.local.gov.uk/parliament/briefings-and-responses/spending-review-2020-day-briefing</vt:lpwstr>
      </vt:variant>
      <vt:variant>
        <vt:lpwstr/>
      </vt:variant>
      <vt:variant>
        <vt:i4>5242969</vt:i4>
      </vt:variant>
      <vt:variant>
        <vt:i4>12</vt:i4>
      </vt:variant>
      <vt:variant>
        <vt:i4>0</vt:i4>
      </vt:variant>
      <vt:variant>
        <vt:i4>5</vt:i4>
      </vt:variant>
      <vt:variant>
        <vt:lpwstr>https://www.gov.uk/government/news/jenrick-launches-protect-programme-the-next-step-in-winter-rough-sleeping-plan</vt:lpwstr>
      </vt:variant>
      <vt:variant>
        <vt:lpwstr>:~:text=A%20further%20%C2%A315%20million%20has%20been%20allocated%20to%20support,the%20restrictions%20and%20throughout%20winter.</vt:lpwstr>
      </vt:variant>
      <vt:variant>
        <vt:i4>3080295</vt:i4>
      </vt:variant>
      <vt:variant>
        <vt:i4>9</vt:i4>
      </vt:variant>
      <vt:variant>
        <vt:i4>0</vt:i4>
      </vt:variant>
      <vt:variant>
        <vt:i4>5</vt:i4>
      </vt:variant>
      <vt:variant>
        <vt:lpwstr>https://www.gov.uk/government/news/rough-sleepers-to-be-helped-to-keep-safe-this-winter</vt:lpwstr>
      </vt:variant>
      <vt:variant>
        <vt:lpwstr/>
      </vt:variant>
      <vt:variant>
        <vt:i4>1572933</vt:i4>
      </vt:variant>
      <vt:variant>
        <vt:i4>6</vt:i4>
      </vt:variant>
      <vt:variant>
        <vt:i4>0</vt:i4>
      </vt:variant>
      <vt:variant>
        <vt:i4>5</vt:i4>
      </vt:variant>
      <vt:variant>
        <vt:lpwstr>https://www.gov.uk/government/publications/next-steps-accommodation-programme-guidance-and-proposal-templates</vt:lpwstr>
      </vt:variant>
      <vt:variant>
        <vt:lpwstr/>
      </vt:variant>
      <vt:variant>
        <vt:i4>7209019</vt:i4>
      </vt:variant>
      <vt:variant>
        <vt:i4>3</vt:i4>
      </vt:variant>
      <vt:variant>
        <vt:i4>0</vt:i4>
      </vt:variant>
      <vt:variant>
        <vt:i4>5</vt:i4>
      </vt:variant>
      <vt:variant>
        <vt:lpwstr>https://www.ucl.ac.uk/news/2020/sep/covid-19-emergency-homeless-accommodation-saved-hundreds-lives</vt:lpwstr>
      </vt:variant>
      <vt:variant>
        <vt:lpwstr/>
      </vt:variant>
      <vt:variant>
        <vt:i4>4259922</vt:i4>
      </vt:variant>
      <vt:variant>
        <vt:i4>0</vt:i4>
      </vt:variant>
      <vt:variant>
        <vt:i4>0</vt:i4>
      </vt:variant>
      <vt:variant>
        <vt:i4>5</vt:i4>
      </vt:variant>
      <vt:variant>
        <vt:lpwstr>https://www.gov.uk/government/publications/letter-from-minister-hall-to-local-authorities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Eamon Lally</dc:creator>
  <cp:keywords/>
  <dc:description/>
  <cp:lastModifiedBy>Amy Haldane</cp:lastModifiedBy>
  <cp:revision>5</cp:revision>
  <dcterms:created xsi:type="dcterms:W3CDTF">2020-11-26T21:51:00Z</dcterms:created>
  <dcterms:modified xsi:type="dcterms:W3CDTF">2020-12-02T15:58:00Z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0x0101003938CB5530E0964A821EA3F3E17299B6</vt:lpwstr>
  </property>
</Properties>
</file>